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00" w:type="dxa"/>
        <w:jc w:val="center"/>
        <w:tblCellMar>
          <w:left w:w="0" w:type="dxa"/>
          <w:right w:w="0" w:type="dxa"/>
        </w:tblCellMar>
        <w:tblLook w:val="04A0" w:firstRow="1" w:lastRow="0" w:firstColumn="1" w:lastColumn="0" w:noHBand="0" w:noVBand="1"/>
      </w:tblPr>
      <w:tblGrid>
        <w:gridCol w:w="9616"/>
      </w:tblGrid>
      <w:tr w:rsidR="00DB3A8F" w:rsidTr="00DB3A8F">
        <w:trPr>
          <w:jc w:val="center"/>
        </w:trPr>
        <w:tc>
          <w:tcPr>
            <w:tcW w:w="0" w:type="auto"/>
            <w:vAlign w:val="center"/>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360"/>
                            <w:jc w:val="center"/>
                          </w:trPr>
                          <w:tc>
                            <w:tcPr>
                              <w:tcW w:w="0" w:type="auto"/>
                              <w:vAlign w:val="center"/>
                              <w:hideMark/>
                            </w:tcPr>
                            <w:p w:rsidR="00DB3A8F" w:rsidRDefault="00DB3A8F"/>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DB3A8F">
                                <w:trPr>
                                  <w:jc w:val="center"/>
                                </w:trPr>
                                <w:tc>
                                  <w:tcPr>
                                    <w:tcW w:w="0" w:type="auto"/>
                                    <w:vAlign w:val="center"/>
                                    <w:hideMark/>
                                  </w:tcPr>
                                  <w:p w:rsidR="00DB3A8F" w:rsidRDefault="00DB3A8F">
                                    <w:pPr>
                                      <w:spacing w:line="360" w:lineRule="auto"/>
                                      <w:jc w:val="center"/>
                                      <w:rPr>
                                        <w:rFonts w:ascii="Arial" w:eastAsia="Times New Roman" w:hAnsi="Arial" w:cs="Arial"/>
                                        <w:b/>
                                        <w:bCs/>
                                        <w:color w:val="111111"/>
                                        <w:sz w:val="60"/>
                                        <w:szCs w:val="60"/>
                                      </w:rPr>
                                    </w:pPr>
                                    <w:proofErr w:type="spellStart"/>
                                    <w:r>
                                      <w:rPr>
                                        <w:rFonts w:ascii="Arial" w:eastAsia="Times New Roman" w:hAnsi="Arial" w:cs="Arial"/>
                                        <w:b/>
                                        <w:bCs/>
                                        <w:color w:val="111111"/>
                                        <w:sz w:val="60"/>
                                        <w:szCs w:val="60"/>
                                      </w:rPr>
                                      <w:t>Newsletter</w:t>
                                    </w:r>
                                    <w:proofErr w:type="spellEnd"/>
                                    <w:r>
                                      <w:rPr>
                                        <w:rFonts w:ascii="Arial" w:eastAsia="Times New Roman" w:hAnsi="Arial" w:cs="Arial"/>
                                        <w:b/>
                                        <w:bCs/>
                                        <w:color w:val="111111"/>
                                        <w:sz w:val="60"/>
                                        <w:szCs w:val="60"/>
                                      </w:rPr>
                                      <w:t xml:space="preserve"> č. 9</w:t>
                                    </w: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24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DB3A8F">
                                <w:trPr>
                                  <w:jc w:val="center"/>
                                </w:trPr>
                                <w:tc>
                                  <w:tcPr>
                                    <w:tcW w:w="0" w:type="auto"/>
                                    <w:vAlign w:val="center"/>
                                    <w:hideMark/>
                                  </w:tcPr>
                                  <w:p w:rsidR="00DB3A8F" w:rsidRDefault="00DB3A8F">
                                    <w:pPr>
                                      <w:jc w:val="center"/>
                                      <w:rPr>
                                        <w:rFonts w:eastAsia="Times New Roman"/>
                                      </w:rPr>
                                    </w:pPr>
                                    <w:r>
                                      <w:rPr>
                                        <w:rFonts w:eastAsia="Times New Roman"/>
                                        <w:noProof/>
                                      </w:rPr>
                                      <w:drawing>
                                        <wp:inline distT="0" distB="0" distL="0" distR="0">
                                          <wp:extent cx="5334000" cy="2987040"/>
                                          <wp:effectExtent l="0" t="0" r="0" b="3810"/>
                                          <wp:docPr id="15" name="Obrázek 15" descr="https://bucket.mlcdn.com/a/2247/2247097/images/3bfb05ffd86e0e27a9b211fed23cb10b8e4978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cket.mlcdn.com/a/2247/2247097/images/3bfb05ffd86e0e27a9b211fed23cb10b8e49783f.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34000" cy="2987040"/>
                                                  </a:xfrm>
                                                  <a:prstGeom prst="rect">
                                                    <a:avLst/>
                                                  </a:prstGeom>
                                                  <a:noFill/>
                                                  <a:ln>
                                                    <a:noFill/>
                                                  </a:ln>
                                                </pic:spPr>
                                              </pic:pic>
                                            </a:graphicData>
                                          </a:graphic>
                                        </wp:inline>
                                      </w:drawing>
                                    </w: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24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DB3A8F">
                                <w:trPr>
                                  <w:jc w:val="center"/>
                                </w:trPr>
                                <w:tc>
                                  <w:tcPr>
                                    <w:tcW w:w="0" w:type="auto"/>
                                    <w:vAlign w:val="center"/>
                                    <w:hideMark/>
                                  </w:tcPr>
                                  <w:p w:rsidR="00DB3A8F" w:rsidRDefault="00DB3A8F">
                                    <w:pPr>
                                      <w:spacing w:line="360" w:lineRule="auto"/>
                                      <w:jc w:val="center"/>
                                      <w:rPr>
                                        <w:rFonts w:ascii="Arial" w:hAnsi="Arial" w:cs="Arial"/>
                                        <w:color w:val="000000"/>
                                        <w:sz w:val="21"/>
                                        <w:szCs w:val="21"/>
                                      </w:rPr>
                                    </w:pPr>
                                    <w:r>
                                      <w:rPr>
                                        <w:rStyle w:val="Siln"/>
                                        <w:rFonts w:ascii="Arial" w:hAnsi="Arial" w:cs="Arial"/>
                                        <w:color w:val="000000"/>
                                        <w:sz w:val="27"/>
                                        <w:szCs w:val="27"/>
                                      </w:rPr>
                                      <w:t>poradenství pro období deváté třídy 2022-2023</w:t>
                                    </w: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trHeight w:val="360"/>
                            <w:jc w:val="center"/>
                            <w:hidden/>
                          </w:trPr>
                          <w:tc>
                            <w:tcPr>
                              <w:tcW w:w="0" w:type="auto"/>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B3A8F">
                                <w:trPr>
                                  <w:jc w:val="center"/>
                                  <w:hidden/>
                                </w:trPr>
                                <w:tc>
                                  <w:tcPr>
                                    <w:tcW w:w="0" w:type="auto"/>
                                    <w:tcBorders>
                                      <w:top w:val="single" w:sz="6" w:space="0" w:color="EDEDF3"/>
                                      <w:left w:val="nil"/>
                                      <w:bottom w:val="nil"/>
                                      <w:right w:val="nil"/>
                                    </w:tcBorders>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B3A8F">
                                <w:trPr>
                                  <w:jc w:val="center"/>
                                  <w:hidden/>
                                </w:trPr>
                                <w:tc>
                                  <w:tcPr>
                                    <w:tcW w:w="0" w:type="auto"/>
                                    <w:tcBorders>
                                      <w:top w:val="single" w:sz="6" w:space="0" w:color="EDEDF3"/>
                                      <w:left w:val="nil"/>
                                      <w:bottom w:val="nil"/>
                                      <w:right w:val="nil"/>
                                    </w:tcBorders>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60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DB3A8F">
                                <w:trPr>
                                  <w:jc w:val="center"/>
                                </w:trPr>
                                <w:tc>
                                  <w:tcPr>
                                    <w:tcW w:w="0" w:type="auto"/>
                                    <w:vAlign w:val="center"/>
                                  </w:tcPr>
                                  <w:p w:rsidR="00DB3A8F" w:rsidRDefault="00DB3A8F">
                                    <w:pPr>
                                      <w:spacing w:after="150" w:line="360" w:lineRule="auto"/>
                                      <w:jc w:val="right"/>
                                      <w:rPr>
                                        <w:rFonts w:ascii="Arial" w:hAnsi="Arial" w:cs="Arial"/>
                                        <w:color w:val="D35400"/>
                                        <w:sz w:val="26"/>
                                        <w:szCs w:val="26"/>
                                      </w:rPr>
                                    </w:pPr>
                                    <w:r>
                                      <w:rPr>
                                        <w:rStyle w:val="Siln"/>
                                        <w:rFonts w:ascii="Arial" w:hAnsi="Arial" w:cs="Arial"/>
                                        <w:color w:val="FD7E14"/>
                                        <w:sz w:val="30"/>
                                        <w:szCs w:val="30"/>
                                      </w:rPr>
                                      <w:t>6. února 2023</w:t>
                                    </w:r>
                                  </w:p>
                                  <w:p w:rsidR="00DB3A8F" w:rsidRDefault="00DB3A8F">
                                    <w:pPr>
                                      <w:spacing w:after="150" w:line="360" w:lineRule="auto"/>
                                      <w:rPr>
                                        <w:rFonts w:ascii="Arial" w:hAnsi="Arial" w:cs="Arial"/>
                                        <w:color w:val="D35400"/>
                                        <w:sz w:val="26"/>
                                        <w:szCs w:val="26"/>
                                      </w:rPr>
                                    </w:pPr>
                                  </w:p>
                                  <w:p w:rsidR="00DB3A8F" w:rsidRDefault="00DB3A8F">
                                    <w:pPr>
                                      <w:spacing w:after="150" w:line="360" w:lineRule="auto"/>
                                      <w:rPr>
                                        <w:rFonts w:ascii="Arial" w:hAnsi="Arial" w:cs="Arial"/>
                                        <w:color w:val="D35400"/>
                                        <w:sz w:val="26"/>
                                        <w:szCs w:val="26"/>
                                      </w:rPr>
                                    </w:pPr>
                                    <w:r>
                                      <w:rPr>
                                        <w:rFonts w:ascii="Arial" w:hAnsi="Arial" w:cs="Arial"/>
                                        <w:color w:val="D35400"/>
                                        <w:sz w:val="26"/>
                                        <w:szCs w:val="26"/>
                                      </w:rPr>
                                      <w:t>Krásný den všem,</w:t>
                                    </w:r>
                                  </w:p>
                                  <w:p w:rsidR="00DB3A8F" w:rsidRDefault="00DB3A8F">
                                    <w:pPr>
                                      <w:spacing w:line="360" w:lineRule="auto"/>
                                      <w:rPr>
                                        <w:rFonts w:ascii="Arial" w:hAnsi="Arial" w:cs="Arial"/>
                                        <w:color w:val="D35400"/>
                                        <w:sz w:val="26"/>
                                        <w:szCs w:val="26"/>
                                      </w:rPr>
                                    </w:pPr>
                                    <w:r>
                                      <w:rPr>
                                        <w:rFonts w:ascii="Arial" w:hAnsi="Arial" w:cs="Arial"/>
                                        <w:color w:val="D35400"/>
                                        <w:sz w:val="26"/>
                                        <w:szCs w:val="26"/>
                                      </w:rPr>
                                      <w:t xml:space="preserve">vítejte u devátého </w:t>
                                    </w:r>
                                    <w:proofErr w:type="spellStart"/>
                                    <w:r>
                                      <w:rPr>
                                        <w:rFonts w:ascii="Arial" w:hAnsi="Arial" w:cs="Arial"/>
                                        <w:color w:val="D35400"/>
                                        <w:sz w:val="26"/>
                                        <w:szCs w:val="26"/>
                                      </w:rPr>
                                      <w:t>newsletteru</w:t>
                                    </w:r>
                                    <w:proofErr w:type="spellEnd"/>
                                    <w:r>
                                      <w:rPr>
                                        <w:rFonts w:ascii="Arial" w:hAnsi="Arial" w:cs="Arial"/>
                                        <w:color w:val="D35400"/>
                                        <w:sz w:val="26"/>
                                        <w:szCs w:val="26"/>
                                      </w:rPr>
                                      <w:t xml:space="preserve"> s informacemi a poradenstvím pro </w:t>
                                    </w:r>
                                    <w:r>
                                      <w:rPr>
                                        <w:rStyle w:val="Siln"/>
                                        <w:rFonts w:ascii="Arial" w:hAnsi="Arial" w:cs="Arial"/>
                                        <w:color w:val="D35400"/>
                                        <w:sz w:val="26"/>
                                        <w:szCs w:val="26"/>
                                      </w:rPr>
                                      <w:t>DEVÁŤÁKY :-) a jejich rodiče </w:t>
                                    </w:r>
                                    <w:r>
                                      <w:rPr>
                                        <w:rFonts w:ascii="Arial" w:hAnsi="Arial" w:cs="Arial"/>
                                        <w:color w:val="D35400"/>
                                        <w:sz w:val="26"/>
                                        <w:szCs w:val="26"/>
                                      </w:rPr>
                                      <w:t>i pro všechny ostatní, kterých se období devítky a výběru budoucího životního a profesního směřování týká. </w:t>
                                    </w: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trHeight w:val="600"/>
                            <w:jc w:val="center"/>
                            <w:hidden/>
                          </w:trPr>
                          <w:tc>
                            <w:tcPr>
                              <w:tcW w:w="0" w:type="auto"/>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B3A8F">
                                <w:trPr>
                                  <w:jc w:val="center"/>
                                  <w:hidden/>
                                </w:trPr>
                                <w:tc>
                                  <w:tcPr>
                                    <w:tcW w:w="0" w:type="auto"/>
                                    <w:tcBorders>
                                      <w:top w:val="single" w:sz="6" w:space="0" w:color="EDEDF3"/>
                                      <w:left w:val="nil"/>
                                      <w:bottom w:val="nil"/>
                                      <w:right w:val="nil"/>
                                    </w:tcBorders>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B3A8F">
                                <w:trPr>
                                  <w:jc w:val="center"/>
                                  <w:hidden/>
                                </w:trPr>
                                <w:tc>
                                  <w:tcPr>
                                    <w:tcW w:w="0" w:type="auto"/>
                                    <w:tcBorders>
                                      <w:top w:val="single" w:sz="6" w:space="0" w:color="EDEDF3"/>
                                      <w:left w:val="nil"/>
                                      <w:bottom w:val="nil"/>
                                      <w:right w:val="nil"/>
                                    </w:tcBorders>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24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DB3A8F">
                                <w:trPr>
                                  <w:jc w:val="center"/>
                                </w:trPr>
                                <w:tc>
                                  <w:tcPr>
                                    <w:tcW w:w="0" w:type="auto"/>
                                    <w:vAlign w:val="center"/>
                                    <w:hideMark/>
                                  </w:tcPr>
                                  <w:p w:rsidR="00DB3A8F" w:rsidRDefault="00DB3A8F">
                                    <w:pPr>
                                      <w:spacing w:line="360" w:lineRule="auto"/>
                                      <w:jc w:val="center"/>
                                      <w:rPr>
                                        <w:rFonts w:ascii="Arial" w:eastAsia="Times New Roman" w:hAnsi="Arial" w:cs="Arial"/>
                                        <w:b/>
                                        <w:bCs/>
                                        <w:color w:val="FD7E14"/>
                                        <w:sz w:val="53"/>
                                        <w:szCs w:val="53"/>
                                      </w:rPr>
                                    </w:pPr>
                                    <w:r>
                                      <w:rPr>
                                        <w:rFonts w:ascii="Arial" w:eastAsia="Times New Roman" w:hAnsi="Arial" w:cs="Arial"/>
                                        <w:b/>
                                        <w:bCs/>
                                        <w:color w:val="FD7E14"/>
                                        <w:sz w:val="53"/>
                                        <w:szCs w:val="53"/>
                                      </w:rPr>
                                      <w:t>OBSAH</w:t>
                                    </w: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trHeight w:val="240"/>
                            <w:jc w:val="center"/>
                            <w:hidden/>
                          </w:trPr>
                          <w:tc>
                            <w:tcPr>
                              <w:tcW w:w="0" w:type="auto"/>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36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DB3A8F">
                                <w:trPr>
                                  <w:trHeight w:val="12"/>
                                  <w:jc w:val="center"/>
                                </w:trPr>
                                <w:tc>
                                  <w:tcPr>
                                    <w:tcW w:w="975" w:type="dxa"/>
                                    <w:vAlign w:val="center"/>
                                    <w:hideMark/>
                                  </w:tcPr>
                                  <w:p w:rsidR="00DB3A8F" w:rsidRDefault="00DB3A8F">
                                    <w:pPr>
                                      <w:rPr>
                                        <w:rFonts w:eastAsia="Times New Roman"/>
                                      </w:rPr>
                                    </w:pPr>
                                    <w:r>
                                      <w:rPr>
                                        <w:rFonts w:eastAsia="Times New Roman"/>
                                        <w:noProof/>
                                      </w:rPr>
                                      <w:drawing>
                                        <wp:inline distT="0" distB="0" distL="0" distR="0">
                                          <wp:extent cx="617220" cy="617220"/>
                                          <wp:effectExtent l="0" t="0" r="0" b="0"/>
                                          <wp:docPr id="14" name="Obrázek 14" descr="https://bucket.mlcdn.com/a/2247/2247097/images/6c821aba8517252df7b6375bc916e1d2ea3d7aa7.png/f48b69e1b9f60b311772bb079550b8dec558ac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2" descr="https://bucket.mlcdn.com/a/2247/2247097/images/6c821aba8517252df7b6375bc916e1d2ea3d7aa7.png/f48b69e1b9f60b311772bb079550b8dec558ac7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DB3A8F" w:rsidRDefault="00DB3A8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DB3A8F">
                                      <w:trPr>
                                        <w:jc w:val="center"/>
                                      </w:trPr>
                                      <w:tc>
                                        <w:tcPr>
                                          <w:tcW w:w="0" w:type="auto"/>
                                          <w:vAlign w:val="center"/>
                                          <w:hideMark/>
                                        </w:tcPr>
                                        <w:p w:rsidR="00DB3A8F" w:rsidRDefault="00DB3A8F">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MILÍ ČTENÁŘI</w:t>
                                          </w:r>
                                        </w:p>
                                      </w:tc>
                                    </w:tr>
                                    <w:tr w:rsidR="00DB3A8F">
                                      <w:trPr>
                                        <w:trHeight w:val="120"/>
                                        <w:jc w:val="center"/>
                                      </w:trPr>
                                      <w:tc>
                                        <w:tcPr>
                                          <w:tcW w:w="0" w:type="auto"/>
                                          <w:vAlign w:val="center"/>
                                          <w:hideMark/>
                                        </w:tcPr>
                                        <w:p w:rsidR="00DB3A8F" w:rsidRDefault="00DB3A8F">
                                          <w:pPr>
                                            <w:rPr>
                                              <w:rFonts w:ascii="Arial" w:eastAsia="Times New Roman" w:hAnsi="Arial" w:cs="Arial"/>
                                              <w:b/>
                                              <w:bCs/>
                                              <w:color w:val="111111"/>
                                              <w:sz w:val="27"/>
                                              <w:szCs w:val="27"/>
                                            </w:rPr>
                                          </w:pPr>
                                        </w:p>
                                      </w:tc>
                                    </w:tr>
                                    <w:tr w:rsidR="00DB3A8F">
                                      <w:trPr>
                                        <w:jc w:val="center"/>
                                      </w:trPr>
                                      <w:tc>
                                        <w:tcPr>
                                          <w:tcW w:w="0" w:type="auto"/>
                                          <w:vAlign w:val="center"/>
                                          <w:hideMark/>
                                        </w:tcPr>
                                        <w:p w:rsidR="00DB3A8F" w:rsidRDefault="00DB3A8F">
                                          <w:pPr>
                                            <w:spacing w:line="360" w:lineRule="auto"/>
                                            <w:rPr>
                                              <w:rFonts w:ascii="Arial" w:eastAsia="Times New Roman" w:hAnsi="Arial" w:cs="Arial"/>
                                              <w:color w:val="000000"/>
                                            </w:rPr>
                                          </w:pPr>
                                          <w:r>
                                            <w:rPr>
                                              <w:rFonts w:ascii="Arial" w:eastAsia="Times New Roman" w:hAnsi="Arial" w:cs="Arial"/>
                                              <w:color w:val="000000"/>
                                            </w:rPr>
                                            <w:t>deváťáci za sebou mají kratičké pololetní prázdniny a nyní je tedy podle mne tématem číslo jedna podávání přihlášek na školy</w:t>
                                          </w: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36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DB3A8F">
                                <w:trPr>
                                  <w:trHeight w:val="12"/>
                                  <w:jc w:val="center"/>
                                </w:trPr>
                                <w:tc>
                                  <w:tcPr>
                                    <w:tcW w:w="975" w:type="dxa"/>
                                    <w:vAlign w:val="center"/>
                                    <w:hideMark/>
                                  </w:tcPr>
                                  <w:p w:rsidR="00DB3A8F" w:rsidRDefault="00DB3A8F">
                                    <w:pPr>
                                      <w:rPr>
                                        <w:rFonts w:eastAsia="Times New Roman"/>
                                      </w:rPr>
                                    </w:pPr>
                                    <w:r>
                                      <w:rPr>
                                        <w:rFonts w:eastAsia="Times New Roman"/>
                                        <w:noProof/>
                                      </w:rPr>
                                      <w:drawing>
                                        <wp:inline distT="0" distB="0" distL="0" distR="0">
                                          <wp:extent cx="617220" cy="617220"/>
                                          <wp:effectExtent l="0" t="0" r="0" b="0"/>
                                          <wp:docPr id="13" name="Obrázek 13" descr="https://bucket.mlcdn.com/a/2247/2247097/images/e80061cab4e7242dce14e99807f7125042fca4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4" descr="https://bucket.mlcdn.com/a/2247/2247097/images/e80061cab4e7242dce14e99807f7125042fca44f.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DB3A8F" w:rsidRDefault="00DB3A8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DB3A8F">
                                      <w:trPr>
                                        <w:jc w:val="center"/>
                                      </w:trPr>
                                      <w:tc>
                                        <w:tcPr>
                                          <w:tcW w:w="0" w:type="auto"/>
                                          <w:vAlign w:val="center"/>
                                          <w:hideMark/>
                                        </w:tcPr>
                                        <w:p w:rsidR="00DB3A8F" w:rsidRDefault="00DB3A8F">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DŮLEŽITÉ INFORMACE</w:t>
                                          </w:r>
                                        </w:p>
                                      </w:tc>
                                    </w:tr>
                                    <w:tr w:rsidR="00DB3A8F">
                                      <w:trPr>
                                        <w:trHeight w:val="120"/>
                                        <w:jc w:val="center"/>
                                      </w:trPr>
                                      <w:tc>
                                        <w:tcPr>
                                          <w:tcW w:w="0" w:type="auto"/>
                                          <w:vAlign w:val="center"/>
                                          <w:hideMark/>
                                        </w:tcPr>
                                        <w:p w:rsidR="00DB3A8F" w:rsidRDefault="00DB3A8F">
                                          <w:pPr>
                                            <w:rPr>
                                              <w:rFonts w:ascii="Arial" w:eastAsia="Times New Roman" w:hAnsi="Arial" w:cs="Arial"/>
                                              <w:b/>
                                              <w:bCs/>
                                              <w:color w:val="111111"/>
                                              <w:sz w:val="27"/>
                                              <w:szCs w:val="27"/>
                                            </w:rPr>
                                          </w:pPr>
                                        </w:p>
                                      </w:tc>
                                    </w:tr>
                                    <w:tr w:rsidR="00DB3A8F">
                                      <w:trPr>
                                        <w:jc w:val="center"/>
                                      </w:trPr>
                                      <w:tc>
                                        <w:tcPr>
                                          <w:tcW w:w="0" w:type="auto"/>
                                          <w:vAlign w:val="center"/>
                                          <w:hideMark/>
                                        </w:tcPr>
                                        <w:p w:rsidR="00DB3A8F" w:rsidRDefault="00DB3A8F">
                                          <w:pPr>
                                            <w:spacing w:line="360" w:lineRule="auto"/>
                                            <w:rPr>
                                              <w:rFonts w:ascii="Arial" w:eastAsia="Times New Roman" w:hAnsi="Arial" w:cs="Arial"/>
                                              <w:color w:val="000000"/>
                                            </w:rPr>
                                          </w:pPr>
                                          <w:r>
                                            <w:rPr>
                                              <w:rFonts w:ascii="Arial" w:eastAsia="Times New Roman" w:hAnsi="Arial" w:cs="Arial"/>
                                              <w:color w:val="000000"/>
                                            </w:rPr>
                                            <w:t>Termín na odevzdání přihlášek je 1. března 2023 / Strategie výběru SŠ /Odkaz na přehled termínů dní otevřených dveří</w:t>
                                          </w: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36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DB3A8F">
                                <w:trPr>
                                  <w:trHeight w:val="12"/>
                                  <w:jc w:val="center"/>
                                </w:trPr>
                                <w:tc>
                                  <w:tcPr>
                                    <w:tcW w:w="975" w:type="dxa"/>
                                    <w:vAlign w:val="center"/>
                                    <w:hideMark/>
                                  </w:tcPr>
                                  <w:p w:rsidR="00DB3A8F" w:rsidRDefault="00DB3A8F">
                                    <w:pPr>
                                      <w:rPr>
                                        <w:rFonts w:eastAsia="Times New Roman"/>
                                      </w:rPr>
                                    </w:pPr>
                                    <w:r>
                                      <w:rPr>
                                        <w:rFonts w:eastAsia="Times New Roman"/>
                                        <w:noProof/>
                                      </w:rPr>
                                      <w:drawing>
                                        <wp:inline distT="0" distB="0" distL="0" distR="0">
                                          <wp:extent cx="617220" cy="617220"/>
                                          <wp:effectExtent l="0" t="0" r="0" b="0"/>
                                          <wp:docPr id="12" name="Obrázek 12" descr="https://bucket.mlcdn.com/a/2247/2247097/images/49e7196581572db102efde7426304768243ac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6" descr="https://bucket.mlcdn.com/a/2247/2247097/images/49e7196581572db102efde7426304768243accac.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DB3A8F" w:rsidRDefault="00DB3A8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DB3A8F">
                                      <w:trPr>
                                        <w:jc w:val="center"/>
                                      </w:trPr>
                                      <w:tc>
                                        <w:tcPr>
                                          <w:tcW w:w="0" w:type="auto"/>
                                          <w:vAlign w:val="center"/>
                                          <w:hideMark/>
                                        </w:tcPr>
                                        <w:p w:rsidR="00DB3A8F" w:rsidRDefault="00DB3A8F">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Vyplnění a podání přihlášek na SŠ</w:t>
                                          </w:r>
                                        </w:p>
                                      </w:tc>
                                    </w:tr>
                                    <w:tr w:rsidR="00DB3A8F">
                                      <w:trPr>
                                        <w:trHeight w:val="120"/>
                                        <w:jc w:val="center"/>
                                      </w:trPr>
                                      <w:tc>
                                        <w:tcPr>
                                          <w:tcW w:w="0" w:type="auto"/>
                                          <w:vAlign w:val="center"/>
                                          <w:hideMark/>
                                        </w:tcPr>
                                        <w:p w:rsidR="00DB3A8F" w:rsidRDefault="00DB3A8F">
                                          <w:pPr>
                                            <w:rPr>
                                              <w:rFonts w:ascii="Arial" w:eastAsia="Times New Roman" w:hAnsi="Arial" w:cs="Arial"/>
                                              <w:b/>
                                              <w:bCs/>
                                              <w:color w:val="111111"/>
                                              <w:sz w:val="27"/>
                                              <w:szCs w:val="27"/>
                                            </w:rPr>
                                          </w:pPr>
                                        </w:p>
                                      </w:tc>
                                    </w:tr>
                                    <w:tr w:rsidR="00DB3A8F">
                                      <w:trPr>
                                        <w:jc w:val="center"/>
                                      </w:trPr>
                                      <w:tc>
                                        <w:tcPr>
                                          <w:tcW w:w="0" w:type="auto"/>
                                          <w:vAlign w:val="center"/>
                                          <w:hideMark/>
                                        </w:tcPr>
                                        <w:p w:rsidR="00DB3A8F" w:rsidRDefault="00DB3A8F">
                                          <w:pPr>
                                            <w:spacing w:line="360" w:lineRule="auto"/>
                                            <w:rPr>
                                              <w:rFonts w:ascii="Arial" w:eastAsia="Times New Roman" w:hAnsi="Arial" w:cs="Arial"/>
                                              <w:color w:val="000000"/>
                                            </w:rPr>
                                          </w:pPr>
                                          <w:r>
                                            <w:rPr>
                                              <w:rFonts w:ascii="Arial" w:eastAsia="Times New Roman" w:hAnsi="Arial" w:cs="Arial"/>
                                              <w:color w:val="000000"/>
                                            </w:rPr>
                                            <w:t>Shrnutí informací, abyste věděli kdy, co a jak</w:t>
                                          </w: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36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DB3A8F">
                                <w:trPr>
                                  <w:trHeight w:val="12"/>
                                  <w:jc w:val="center"/>
                                </w:trPr>
                                <w:tc>
                                  <w:tcPr>
                                    <w:tcW w:w="975" w:type="dxa"/>
                                    <w:vAlign w:val="center"/>
                                    <w:hideMark/>
                                  </w:tcPr>
                                  <w:p w:rsidR="00DB3A8F" w:rsidRDefault="00DB3A8F">
                                    <w:pPr>
                                      <w:rPr>
                                        <w:rFonts w:eastAsia="Times New Roman"/>
                                      </w:rPr>
                                    </w:pPr>
                                    <w:r>
                                      <w:rPr>
                                        <w:rFonts w:eastAsia="Times New Roman"/>
                                        <w:noProof/>
                                      </w:rPr>
                                      <w:drawing>
                                        <wp:inline distT="0" distB="0" distL="0" distR="0">
                                          <wp:extent cx="617220" cy="617220"/>
                                          <wp:effectExtent l="0" t="0" r="0" b="0"/>
                                          <wp:docPr id="11" name="Obrázek 11" descr="https://bucket.mlcdn.com/a/2247/2247097/images/7f9838308245bd7d79cc648773f54b597b0161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8" descr="https://bucket.mlcdn.com/a/2247/2247097/images/7f9838308245bd7d79cc648773f54b597b0161ef.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DB3A8F" w:rsidRDefault="00DB3A8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DB3A8F">
                                      <w:trPr>
                                        <w:jc w:val="center"/>
                                      </w:trPr>
                                      <w:tc>
                                        <w:tcPr>
                                          <w:tcW w:w="0" w:type="auto"/>
                                          <w:vAlign w:val="center"/>
                                          <w:hideMark/>
                                        </w:tcPr>
                                        <w:p w:rsidR="00DB3A8F" w:rsidRDefault="00DB3A8F">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Přestup na jinou školu</w:t>
                                          </w:r>
                                        </w:p>
                                      </w:tc>
                                    </w:tr>
                                    <w:tr w:rsidR="00DB3A8F">
                                      <w:trPr>
                                        <w:trHeight w:val="120"/>
                                        <w:jc w:val="center"/>
                                      </w:trPr>
                                      <w:tc>
                                        <w:tcPr>
                                          <w:tcW w:w="0" w:type="auto"/>
                                          <w:vAlign w:val="center"/>
                                          <w:hideMark/>
                                        </w:tcPr>
                                        <w:p w:rsidR="00DB3A8F" w:rsidRDefault="00DB3A8F">
                                          <w:pPr>
                                            <w:rPr>
                                              <w:rFonts w:ascii="Arial" w:eastAsia="Times New Roman" w:hAnsi="Arial" w:cs="Arial"/>
                                              <w:b/>
                                              <w:bCs/>
                                              <w:color w:val="111111"/>
                                              <w:sz w:val="27"/>
                                              <w:szCs w:val="27"/>
                                            </w:rPr>
                                          </w:pPr>
                                        </w:p>
                                      </w:tc>
                                    </w:tr>
                                    <w:tr w:rsidR="00DB3A8F">
                                      <w:trPr>
                                        <w:jc w:val="center"/>
                                      </w:trPr>
                                      <w:tc>
                                        <w:tcPr>
                                          <w:tcW w:w="0" w:type="auto"/>
                                          <w:vAlign w:val="center"/>
                                          <w:hideMark/>
                                        </w:tcPr>
                                        <w:p w:rsidR="00DB3A8F" w:rsidRDefault="00DB3A8F">
                                          <w:pPr>
                                            <w:spacing w:line="360" w:lineRule="auto"/>
                                            <w:rPr>
                                              <w:rFonts w:ascii="Arial" w:eastAsia="Times New Roman" w:hAnsi="Arial" w:cs="Arial"/>
                                              <w:color w:val="000000"/>
                                            </w:rPr>
                                          </w:pPr>
                                          <w:r>
                                            <w:rPr>
                                              <w:rFonts w:ascii="Arial" w:eastAsia="Times New Roman" w:hAnsi="Arial" w:cs="Arial"/>
                                              <w:color w:val="000000"/>
                                            </w:rPr>
                                            <w:t>Vaše volba střední školy je sice velmi důležitá, ale rozhodně není neměnná...</w:t>
                                          </w: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36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DB3A8F">
                                <w:trPr>
                                  <w:trHeight w:val="12"/>
                                  <w:jc w:val="center"/>
                                </w:trPr>
                                <w:tc>
                                  <w:tcPr>
                                    <w:tcW w:w="975" w:type="dxa"/>
                                    <w:vAlign w:val="center"/>
                                    <w:hideMark/>
                                  </w:tcPr>
                                  <w:p w:rsidR="00DB3A8F" w:rsidRDefault="00DB3A8F">
                                    <w:pPr>
                                      <w:rPr>
                                        <w:rFonts w:eastAsia="Times New Roman"/>
                                      </w:rPr>
                                    </w:pPr>
                                    <w:r>
                                      <w:rPr>
                                        <w:rFonts w:eastAsia="Times New Roman"/>
                                        <w:noProof/>
                                      </w:rPr>
                                      <w:drawing>
                                        <wp:inline distT="0" distB="0" distL="0" distR="0">
                                          <wp:extent cx="617220" cy="617220"/>
                                          <wp:effectExtent l="0" t="0" r="0" b="0"/>
                                          <wp:docPr id="10" name="Obrázek 10" descr="https://bucket.mlcdn.com/a/2247/2247097/images/e506b56b2f33aee82384ee044213bf3a9638eb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30" descr="https://bucket.mlcdn.com/a/2247/2247097/images/e506b56b2f33aee82384ee044213bf3a9638eb4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DB3A8F" w:rsidRDefault="00DB3A8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DB3A8F">
                                      <w:trPr>
                                        <w:jc w:val="center"/>
                                      </w:trPr>
                                      <w:tc>
                                        <w:tcPr>
                                          <w:tcW w:w="0" w:type="auto"/>
                                          <w:vAlign w:val="center"/>
                                          <w:hideMark/>
                                        </w:tcPr>
                                        <w:p w:rsidR="00DB3A8F" w:rsidRDefault="00DB3A8F">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Chcete podpořit projekt KAM po devítce a získat slevu na přípravu k přijímačkám či jiný bonus?</w:t>
                                          </w:r>
                                        </w:p>
                                      </w:tc>
                                    </w:tr>
                                    <w:tr w:rsidR="00DB3A8F">
                                      <w:trPr>
                                        <w:trHeight w:val="120"/>
                                        <w:jc w:val="center"/>
                                      </w:trPr>
                                      <w:tc>
                                        <w:tcPr>
                                          <w:tcW w:w="0" w:type="auto"/>
                                          <w:vAlign w:val="center"/>
                                          <w:hideMark/>
                                        </w:tcPr>
                                        <w:p w:rsidR="00DB3A8F" w:rsidRDefault="00DB3A8F">
                                          <w:pPr>
                                            <w:rPr>
                                              <w:rFonts w:ascii="Arial" w:eastAsia="Times New Roman" w:hAnsi="Arial" w:cs="Arial"/>
                                              <w:b/>
                                              <w:bCs/>
                                              <w:color w:val="111111"/>
                                              <w:sz w:val="27"/>
                                              <w:szCs w:val="27"/>
                                            </w:rPr>
                                          </w:pPr>
                                        </w:p>
                                      </w:tc>
                                    </w:tr>
                                    <w:tr w:rsidR="00DB3A8F">
                                      <w:trPr>
                                        <w:jc w:val="center"/>
                                      </w:trPr>
                                      <w:tc>
                                        <w:tcPr>
                                          <w:tcW w:w="0" w:type="auto"/>
                                          <w:vAlign w:val="center"/>
                                          <w:hideMark/>
                                        </w:tcPr>
                                        <w:p w:rsidR="00DB3A8F" w:rsidRDefault="00DB3A8F">
                                          <w:pPr>
                                            <w:spacing w:line="360" w:lineRule="auto"/>
                                            <w:rPr>
                                              <w:rFonts w:ascii="Arial" w:eastAsia="Times New Roman" w:hAnsi="Arial" w:cs="Arial"/>
                                              <w:color w:val="000000"/>
                                            </w:rPr>
                                          </w:pPr>
                                          <w:r>
                                            <w:rPr>
                                              <w:rFonts w:ascii="Arial" w:eastAsia="Times New Roman" w:hAnsi="Arial" w:cs="Arial"/>
                                              <w:color w:val="000000"/>
                                            </w:rPr>
                                            <w:t>Pokud ano, tak se podívejte, jak to můžete udělat a z jakých bonusů si vybrat - je mezi nimi i sleva na přijímačky nanečisto.</w:t>
                                          </w: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trHeight w:val="240"/>
                            <w:jc w:val="center"/>
                            <w:hidden/>
                          </w:trPr>
                          <w:tc>
                            <w:tcPr>
                              <w:tcW w:w="0" w:type="auto"/>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36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DB3A8F">
                                <w:trPr>
                                  <w:trHeight w:val="12"/>
                                  <w:jc w:val="center"/>
                                </w:trPr>
                                <w:tc>
                                  <w:tcPr>
                                    <w:tcW w:w="975" w:type="dxa"/>
                                    <w:vAlign w:val="center"/>
                                    <w:hideMark/>
                                  </w:tcPr>
                                  <w:p w:rsidR="00DB3A8F" w:rsidRDefault="00DB3A8F">
                                    <w:pPr>
                                      <w:rPr>
                                        <w:rFonts w:eastAsia="Times New Roman"/>
                                      </w:rPr>
                                    </w:pPr>
                                    <w:r>
                                      <w:rPr>
                                        <w:rFonts w:eastAsia="Times New Roman"/>
                                        <w:noProof/>
                                      </w:rPr>
                                      <w:drawing>
                                        <wp:inline distT="0" distB="0" distL="0" distR="0">
                                          <wp:extent cx="617220" cy="617220"/>
                                          <wp:effectExtent l="0" t="0" r="0" b="0"/>
                                          <wp:docPr id="9" name="Obrázek 9" descr="https://bucket.mlcdn.com/a/2247/2247097/images/59a8639dae6467bd9f4ea3a43a13bbe7b605c8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32" descr="https://bucket.mlcdn.com/a/2247/2247097/images/59a8639dae6467bd9f4ea3a43a13bbe7b605c85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DB3A8F" w:rsidRDefault="00DB3A8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DB3A8F">
                                      <w:trPr>
                                        <w:jc w:val="center"/>
                                      </w:trPr>
                                      <w:tc>
                                        <w:tcPr>
                                          <w:tcW w:w="0" w:type="auto"/>
                                          <w:vAlign w:val="center"/>
                                          <w:hideMark/>
                                        </w:tcPr>
                                        <w:p w:rsidR="00DB3A8F" w:rsidRDefault="00DB3A8F">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MIX informací, rad, odkazů ...</w:t>
                                          </w:r>
                                        </w:p>
                                      </w:tc>
                                    </w:tr>
                                    <w:tr w:rsidR="00DB3A8F">
                                      <w:trPr>
                                        <w:trHeight w:val="120"/>
                                        <w:jc w:val="center"/>
                                      </w:trPr>
                                      <w:tc>
                                        <w:tcPr>
                                          <w:tcW w:w="0" w:type="auto"/>
                                          <w:vAlign w:val="center"/>
                                          <w:hideMark/>
                                        </w:tcPr>
                                        <w:p w:rsidR="00DB3A8F" w:rsidRDefault="00DB3A8F">
                                          <w:pPr>
                                            <w:rPr>
                                              <w:rFonts w:ascii="Arial" w:eastAsia="Times New Roman" w:hAnsi="Arial" w:cs="Arial"/>
                                              <w:b/>
                                              <w:bCs/>
                                              <w:color w:val="111111"/>
                                              <w:sz w:val="27"/>
                                              <w:szCs w:val="27"/>
                                            </w:rPr>
                                          </w:pPr>
                                        </w:p>
                                      </w:tc>
                                    </w:tr>
                                    <w:tr w:rsidR="00DB3A8F">
                                      <w:trPr>
                                        <w:jc w:val="center"/>
                                      </w:trPr>
                                      <w:tc>
                                        <w:tcPr>
                                          <w:tcW w:w="0" w:type="auto"/>
                                          <w:vAlign w:val="center"/>
                                          <w:hideMark/>
                                        </w:tcPr>
                                        <w:p w:rsidR="00DB3A8F" w:rsidRDefault="00DB3A8F">
                                          <w:pPr>
                                            <w:spacing w:line="360" w:lineRule="auto"/>
                                            <w:rPr>
                                              <w:rFonts w:ascii="Arial" w:eastAsia="Times New Roman" w:hAnsi="Arial" w:cs="Arial"/>
                                              <w:color w:val="000000"/>
                                            </w:rPr>
                                          </w:pPr>
                                          <w:r>
                                            <w:rPr>
                                              <w:rFonts w:ascii="Arial" w:eastAsia="Times New Roman" w:hAnsi="Arial" w:cs="Arial"/>
                                              <w:color w:val="000000"/>
                                            </w:rPr>
                                            <w:t xml:space="preserve">Článek z webu </w:t>
                                          </w:r>
                                          <w:proofErr w:type="spellStart"/>
                                          <w:r>
                                            <w:rPr>
                                              <w:rFonts w:ascii="Arial" w:eastAsia="Times New Roman" w:hAnsi="Arial" w:cs="Arial"/>
                                              <w:color w:val="000000"/>
                                            </w:rPr>
                                            <w:t>Eduzin</w:t>
                                          </w:r>
                                          <w:proofErr w:type="spellEnd"/>
                                          <w:r>
                                            <w:rPr>
                                              <w:rFonts w:ascii="Arial" w:eastAsia="Times New Roman" w:hAnsi="Arial" w:cs="Arial"/>
                                              <w:color w:val="000000"/>
                                            </w:rPr>
                                            <w:t xml:space="preserve"> o tom, že k přijímačkám letos opravdu míří rekordní počet deváťáků</w:t>
                                          </w: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trHeight w:val="240"/>
                            <w:jc w:val="center"/>
                            <w:hidden/>
                          </w:trPr>
                          <w:tc>
                            <w:tcPr>
                              <w:tcW w:w="0" w:type="auto"/>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36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DB3A8F">
                                <w:trPr>
                                  <w:trHeight w:val="12"/>
                                  <w:jc w:val="center"/>
                                </w:trPr>
                                <w:tc>
                                  <w:tcPr>
                                    <w:tcW w:w="975" w:type="dxa"/>
                                    <w:vAlign w:val="center"/>
                                    <w:hideMark/>
                                  </w:tcPr>
                                  <w:p w:rsidR="00DB3A8F" w:rsidRDefault="00DB3A8F">
                                    <w:pPr>
                                      <w:rPr>
                                        <w:rFonts w:eastAsia="Times New Roman"/>
                                      </w:rPr>
                                    </w:pPr>
                                    <w:r>
                                      <w:rPr>
                                        <w:rFonts w:eastAsia="Times New Roman"/>
                                        <w:noProof/>
                                      </w:rPr>
                                      <w:drawing>
                                        <wp:inline distT="0" distB="0" distL="0" distR="0">
                                          <wp:extent cx="617220" cy="617220"/>
                                          <wp:effectExtent l="0" t="0" r="0" b="0"/>
                                          <wp:docPr id="8" name="Obrázek 8" descr="https://bucket.mlcdn.com/a/2247/2247097/images/9d7ea87eaf3d481d850f4e1e2ffa613200a8c7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34" descr="https://bucket.mlcdn.com/a/2247/2247097/images/9d7ea87eaf3d481d850f4e1e2ffa613200a8c7a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DB3A8F" w:rsidRDefault="00DB3A8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DB3A8F">
                                      <w:trPr>
                                        <w:jc w:val="center"/>
                                      </w:trPr>
                                      <w:tc>
                                        <w:tcPr>
                                          <w:tcW w:w="0" w:type="auto"/>
                                          <w:vAlign w:val="center"/>
                                          <w:hideMark/>
                                        </w:tcPr>
                                        <w:p w:rsidR="00DB3A8F" w:rsidRDefault="00DB3A8F">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CO CHYSTÁM NA PŘÍŠTĚ</w:t>
                                          </w:r>
                                        </w:p>
                                      </w:tc>
                                    </w:tr>
                                    <w:tr w:rsidR="00DB3A8F">
                                      <w:trPr>
                                        <w:trHeight w:val="120"/>
                                        <w:jc w:val="center"/>
                                      </w:trPr>
                                      <w:tc>
                                        <w:tcPr>
                                          <w:tcW w:w="0" w:type="auto"/>
                                          <w:vAlign w:val="center"/>
                                          <w:hideMark/>
                                        </w:tcPr>
                                        <w:p w:rsidR="00DB3A8F" w:rsidRDefault="00DB3A8F">
                                          <w:pPr>
                                            <w:rPr>
                                              <w:rFonts w:ascii="Arial" w:eastAsia="Times New Roman" w:hAnsi="Arial" w:cs="Arial"/>
                                              <w:b/>
                                              <w:bCs/>
                                              <w:color w:val="111111"/>
                                              <w:sz w:val="27"/>
                                              <w:szCs w:val="27"/>
                                            </w:rPr>
                                          </w:pPr>
                                        </w:p>
                                      </w:tc>
                                    </w:tr>
                                    <w:tr w:rsidR="00DB3A8F">
                                      <w:trPr>
                                        <w:jc w:val="center"/>
                                      </w:trPr>
                                      <w:tc>
                                        <w:tcPr>
                                          <w:tcW w:w="0" w:type="auto"/>
                                          <w:vAlign w:val="center"/>
                                          <w:hideMark/>
                                        </w:tcPr>
                                        <w:p w:rsidR="00DB3A8F" w:rsidRDefault="00DB3A8F">
                                          <w:pPr>
                                            <w:spacing w:line="360" w:lineRule="auto"/>
                                            <w:rPr>
                                              <w:rFonts w:ascii="Arial" w:eastAsia="Times New Roman" w:hAnsi="Arial" w:cs="Arial"/>
                                              <w:color w:val="000000"/>
                                            </w:rPr>
                                          </w:pPr>
                                          <w:r>
                                            <w:rPr>
                                              <w:rFonts w:ascii="Arial" w:eastAsia="Times New Roman" w:hAnsi="Arial" w:cs="Arial"/>
                                              <w:color w:val="000000"/>
                                            </w:rPr>
                                            <w:lastRenderedPageBreak/>
                                            <w:t xml:space="preserve">Příští </w:t>
                                          </w:r>
                                          <w:proofErr w:type="spellStart"/>
                                          <w:r>
                                            <w:rPr>
                                              <w:rFonts w:ascii="Arial" w:eastAsia="Times New Roman" w:hAnsi="Arial" w:cs="Arial"/>
                                              <w:color w:val="000000"/>
                                            </w:rPr>
                                            <w:t>newsletter</w:t>
                                          </w:r>
                                          <w:proofErr w:type="spellEnd"/>
                                          <w:r>
                                            <w:rPr>
                                              <w:rFonts w:ascii="Arial" w:eastAsia="Times New Roman" w:hAnsi="Arial" w:cs="Arial"/>
                                              <w:color w:val="000000"/>
                                            </w:rPr>
                                            <w:t xml:space="preserve"> bych ráda posílala koncem února. A protože tou dobou už byste měli mít ve výběru školy a podání přihlášek jasno, soustředím se hlavně na přípravu na přijímačky.</w:t>
                                          </w: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trHeight w:val="600"/>
                            <w:jc w:val="center"/>
                            <w:hidden/>
                          </w:trPr>
                          <w:tc>
                            <w:tcPr>
                              <w:tcW w:w="0" w:type="auto"/>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B3A8F">
                                <w:trPr>
                                  <w:jc w:val="center"/>
                                  <w:hidden/>
                                </w:trPr>
                                <w:tc>
                                  <w:tcPr>
                                    <w:tcW w:w="0" w:type="auto"/>
                                    <w:tcBorders>
                                      <w:top w:val="single" w:sz="6" w:space="0" w:color="EDEDF3"/>
                                      <w:left w:val="nil"/>
                                      <w:bottom w:val="nil"/>
                                      <w:right w:val="nil"/>
                                    </w:tcBorders>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B3A8F">
                                <w:trPr>
                                  <w:jc w:val="center"/>
                                  <w:hidden/>
                                </w:trPr>
                                <w:tc>
                                  <w:tcPr>
                                    <w:tcW w:w="0" w:type="auto"/>
                                    <w:tcBorders>
                                      <w:top w:val="single" w:sz="6" w:space="0" w:color="EDEDF3"/>
                                      <w:left w:val="nil"/>
                                      <w:bottom w:val="nil"/>
                                      <w:right w:val="nil"/>
                                    </w:tcBorders>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36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DB3A8F">
                                <w:trPr>
                                  <w:trHeight w:val="12"/>
                                  <w:jc w:val="center"/>
                                </w:trPr>
                                <w:tc>
                                  <w:tcPr>
                                    <w:tcW w:w="1425" w:type="dxa"/>
                                    <w:vAlign w:val="center"/>
                                    <w:hideMark/>
                                  </w:tcPr>
                                  <w:p w:rsidR="00DB3A8F" w:rsidRDefault="00DB3A8F">
                                    <w:pPr>
                                      <w:rPr>
                                        <w:rFonts w:eastAsia="Times New Roman"/>
                                      </w:rPr>
                                    </w:pPr>
                                    <w:r>
                                      <w:rPr>
                                        <w:rFonts w:eastAsia="Times New Roman"/>
                                        <w:noProof/>
                                      </w:rPr>
                                      <w:drawing>
                                        <wp:inline distT="0" distB="0" distL="0" distR="0">
                                          <wp:extent cx="906780" cy="906780"/>
                                          <wp:effectExtent l="0" t="0" r="7620" b="7620"/>
                                          <wp:docPr id="7" name="Obrázek 7" descr="https://bucket.mlcdn.com/a/2247/2247097/images/6c821aba8517252df7b6375bc916e1d2ea3d7aa7.png/f48b69e1b9f60b311772bb079550b8dec558ac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40" descr="https://bucket.mlcdn.com/a/2247/2247097/images/6c821aba8517252df7b6375bc916e1d2ea3d7aa7.png/f48b69e1b9f60b311772bb079550b8dec558ac7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DB3A8F" w:rsidRDefault="00DB3A8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DB3A8F">
                                      <w:trPr>
                                        <w:jc w:val="center"/>
                                      </w:trPr>
                                      <w:tc>
                                        <w:tcPr>
                                          <w:tcW w:w="0" w:type="auto"/>
                                          <w:vAlign w:val="center"/>
                                          <w:hideMark/>
                                        </w:tcPr>
                                        <w:p w:rsidR="00DB3A8F" w:rsidRDefault="00DB3A8F">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Milí čtenáři,</w:t>
                                          </w: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B3A8F">
                                <w:trPr>
                                  <w:jc w:val="center"/>
                                  <w:hidden/>
                                </w:trPr>
                                <w:tc>
                                  <w:tcPr>
                                    <w:tcW w:w="0" w:type="auto"/>
                                    <w:tcBorders>
                                      <w:top w:val="single" w:sz="6" w:space="0" w:color="EDEDF3"/>
                                      <w:left w:val="nil"/>
                                      <w:bottom w:val="nil"/>
                                      <w:right w:val="nil"/>
                                    </w:tcBorders>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24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DB3A8F">
                                <w:trPr>
                                  <w:jc w:val="center"/>
                                </w:trPr>
                                <w:tc>
                                  <w:tcPr>
                                    <w:tcW w:w="0" w:type="auto"/>
                                    <w:vAlign w:val="center"/>
                                  </w:tcPr>
                                  <w:p w:rsidR="00DB3A8F" w:rsidRDefault="00DB3A8F">
                                    <w:pPr>
                                      <w:spacing w:after="150" w:line="360" w:lineRule="auto"/>
                                      <w:rPr>
                                        <w:rFonts w:ascii="Arial" w:hAnsi="Arial" w:cs="Arial"/>
                                        <w:color w:val="000000"/>
                                        <w:sz w:val="21"/>
                                        <w:szCs w:val="21"/>
                                      </w:rPr>
                                    </w:pPr>
                                  </w:p>
                                  <w:p w:rsidR="00DB3A8F" w:rsidRDefault="00DB3A8F">
                                    <w:pPr>
                                      <w:spacing w:after="150" w:line="360" w:lineRule="auto"/>
                                      <w:rPr>
                                        <w:rFonts w:ascii="Arial" w:hAnsi="Arial" w:cs="Arial"/>
                                        <w:color w:val="000000"/>
                                        <w:sz w:val="21"/>
                                        <w:szCs w:val="21"/>
                                      </w:rPr>
                                    </w:pPr>
                                    <w:r>
                                      <w:rPr>
                                        <w:rFonts w:ascii="Arial" w:hAnsi="Arial" w:cs="Arial"/>
                                        <w:color w:val="000000"/>
                                      </w:rPr>
                                      <w:t xml:space="preserve">deváťáci mají v rukou své poslední důležité vysvědčení a za sebou kratičké pololetní prázdniny. Nyní je tedy podle mne tématem číslo jedna podávání přihlášek na školy, a proto se mu věnuji i v tomto </w:t>
                                    </w:r>
                                    <w:proofErr w:type="spellStart"/>
                                    <w:r>
                                      <w:rPr>
                                        <w:rFonts w:ascii="Arial" w:hAnsi="Arial" w:cs="Arial"/>
                                        <w:color w:val="000000"/>
                                      </w:rPr>
                                      <w:t>newsletteru</w:t>
                                    </w:r>
                                    <w:proofErr w:type="spellEnd"/>
                                    <w:r>
                                      <w:rPr>
                                        <w:rFonts w:ascii="Arial" w:hAnsi="Arial" w:cs="Arial"/>
                                        <w:color w:val="000000"/>
                                      </w:rPr>
                                      <w:t>.</w:t>
                                    </w:r>
                                  </w:p>
                                  <w:p w:rsidR="00DB3A8F" w:rsidRDefault="00DB3A8F">
                                    <w:pPr>
                                      <w:spacing w:after="150" w:line="360" w:lineRule="auto"/>
                                      <w:jc w:val="both"/>
                                      <w:rPr>
                                        <w:rFonts w:ascii="Arial" w:hAnsi="Arial" w:cs="Arial"/>
                                        <w:color w:val="000000"/>
                                        <w:sz w:val="21"/>
                                        <w:szCs w:val="21"/>
                                      </w:rPr>
                                    </w:pPr>
                                    <w:r>
                                      <w:rPr>
                                        <w:rFonts w:ascii="Arial" w:hAnsi="Arial" w:cs="Arial"/>
                                        <w:color w:val="000000"/>
                                      </w:rPr>
                                      <w:t>Navíc bych se chtěla pokusit uklidnit ty, kteří podání přihlášek vnímají jako těžkou a tíživou volbu - nebojte, není to nezměnitelná volba. O tom, jak se případně dá z jedné školy (či oboru) přejít na jinou si můžete přečíst v dnešním bodě č. 4.</w:t>
                                    </w:r>
                                  </w:p>
                                  <w:p w:rsidR="00DB3A8F" w:rsidRDefault="00DB3A8F">
                                    <w:pPr>
                                      <w:spacing w:after="150" w:line="360" w:lineRule="auto"/>
                                      <w:jc w:val="both"/>
                                      <w:rPr>
                                        <w:rFonts w:ascii="Arial" w:hAnsi="Arial" w:cs="Arial"/>
                                        <w:color w:val="000000"/>
                                        <w:sz w:val="21"/>
                                        <w:szCs w:val="21"/>
                                      </w:rPr>
                                    </w:pPr>
                                    <w:r>
                                      <w:rPr>
                                        <w:rFonts w:ascii="Arial" w:hAnsi="Arial" w:cs="Arial"/>
                                        <w:color w:val="000000"/>
                                      </w:rPr>
                                      <w:t>Držím vám pěsti, především všem dosud ne zcela rozhodnutým, abyste čas do konce února využili na maximum a při rozhodování si pak byli co nejjistější.</w:t>
                                    </w:r>
                                  </w:p>
                                  <w:p w:rsidR="00DB3A8F" w:rsidRDefault="00DB3A8F">
                                    <w:pPr>
                                      <w:spacing w:after="150" w:line="360" w:lineRule="auto"/>
                                      <w:jc w:val="both"/>
                                      <w:rPr>
                                        <w:rFonts w:ascii="Arial" w:hAnsi="Arial" w:cs="Arial"/>
                                        <w:color w:val="000000"/>
                                        <w:sz w:val="21"/>
                                        <w:szCs w:val="21"/>
                                      </w:rPr>
                                    </w:pPr>
                                    <w:r>
                                      <w:rPr>
                                        <w:rFonts w:ascii="Arial" w:hAnsi="Arial" w:cs="Arial"/>
                                        <w:color w:val="000000"/>
                                      </w:rPr>
                                      <w:t>Mějte se hezky, pohodově a zdravě..</w:t>
                                    </w:r>
                                  </w:p>
                                  <w:p w:rsidR="00DB3A8F" w:rsidRDefault="00DB3A8F">
                                    <w:pPr>
                                      <w:spacing w:after="150" w:line="360" w:lineRule="auto"/>
                                      <w:rPr>
                                        <w:rFonts w:ascii="Arial" w:hAnsi="Arial" w:cs="Arial"/>
                                        <w:color w:val="000000"/>
                                        <w:sz w:val="21"/>
                                        <w:szCs w:val="21"/>
                                      </w:rPr>
                                    </w:pPr>
                                    <w:r>
                                      <w:rPr>
                                        <w:rFonts w:ascii="Arial" w:hAnsi="Arial" w:cs="Arial"/>
                                        <w:color w:val="000000"/>
                                      </w:rPr>
                                      <w:t>Pavla Lopatková</w:t>
                                    </w:r>
                                  </w:p>
                                  <w:p w:rsidR="00DB3A8F" w:rsidRDefault="00DB3A8F">
                                    <w:pPr>
                                      <w:spacing w:after="150" w:line="360" w:lineRule="auto"/>
                                      <w:rPr>
                                        <w:rFonts w:ascii="Arial" w:hAnsi="Arial" w:cs="Arial"/>
                                        <w:color w:val="000000"/>
                                        <w:sz w:val="21"/>
                                        <w:szCs w:val="21"/>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trHeight w:val="240"/>
                            <w:jc w:val="center"/>
                            <w:hidden/>
                          </w:trPr>
                          <w:tc>
                            <w:tcPr>
                              <w:tcW w:w="0" w:type="auto"/>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B3A8F">
                                <w:trPr>
                                  <w:jc w:val="center"/>
                                  <w:hidden/>
                                </w:trPr>
                                <w:tc>
                                  <w:tcPr>
                                    <w:tcW w:w="0" w:type="auto"/>
                                    <w:tcBorders>
                                      <w:top w:val="single" w:sz="6" w:space="0" w:color="EDEDF3"/>
                                      <w:left w:val="nil"/>
                                      <w:bottom w:val="nil"/>
                                      <w:right w:val="nil"/>
                                    </w:tcBorders>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B3A8F">
                                <w:trPr>
                                  <w:jc w:val="center"/>
                                  <w:hidden/>
                                </w:trPr>
                                <w:tc>
                                  <w:tcPr>
                                    <w:tcW w:w="0" w:type="auto"/>
                                    <w:tcBorders>
                                      <w:top w:val="single" w:sz="6" w:space="0" w:color="EDEDF3"/>
                                      <w:left w:val="nil"/>
                                      <w:bottom w:val="nil"/>
                                      <w:right w:val="nil"/>
                                    </w:tcBorders>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36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DB3A8F">
                                <w:trPr>
                                  <w:trHeight w:val="12"/>
                                  <w:jc w:val="center"/>
                                </w:trPr>
                                <w:tc>
                                  <w:tcPr>
                                    <w:tcW w:w="1425" w:type="dxa"/>
                                    <w:vAlign w:val="center"/>
                                    <w:hideMark/>
                                  </w:tcPr>
                                  <w:p w:rsidR="00DB3A8F" w:rsidRDefault="00DB3A8F">
                                    <w:pPr>
                                      <w:rPr>
                                        <w:rFonts w:eastAsia="Times New Roman"/>
                                      </w:rPr>
                                    </w:pPr>
                                    <w:r>
                                      <w:rPr>
                                        <w:rFonts w:eastAsia="Times New Roman"/>
                                        <w:noProof/>
                                      </w:rPr>
                                      <w:drawing>
                                        <wp:inline distT="0" distB="0" distL="0" distR="0">
                                          <wp:extent cx="906780" cy="906780"/>
                                          <wp:effectExtent l="0" t="0" r="7620" b="7620"/>
                                          <wp:docPr id="6" name="Obrázek 6" descr="https://bucket.mlcdn.com/a/2247/2247097/images/e80061cab4e7242dce14e99807f7125042fca4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50" descr="https://bucket.mlcdn.com/a/2247/2247097/images/e80061cab4e7242dce14e99807f7125042fca44f.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DB3A8F" w:rsidRDefault="00DB3A8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DB3A8F">
                                      <w:trPr>
                                        <w:jc w:val="center"/>
                                      </w:trPr>
                                      <w:tc>
                                        <w:tcPr>
                                          <w:tcW w:w="0" w:type="auto"/>
                                          <w:vAlign w:val="center"/>
                                          <w:hideMark/>
                                        </w:tcPr>
                                        <w:p w:rsidR="00DB3A8F" w:rsidRDefault="00DB3A8F">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DŮLEŽITÉ INFORMACE</w:t>
                                          </w: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trHeight w:val="240"/>
                            <w:jc w:val="center"/>
                            <w:hidden/>
                          </w:trPr>
                          <w:tc>
                            <w:tcPr>
                              <w:tcW w:w="0" w:type="auto"/>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B3A8F">
                                <w:trPr>
                                  <w:jc w:val="center"/>
                                  <w:hidden/>
                                </w:trPr>
                                <w:tc>
                                  <w:tcPr>
                                    <w:tcW w:w="0" w:type="auto"/>
                                    <w:tcBorders>
                                      <w:top w:val="single" w:sz="6" w:space="0" w:color="EDEDF3"/>
                                      <w:left w:val="nil"/>
                                      <w:bottom w:val="nil"/>
                                      <w:right w:val="nil"/>
                                    </w:tcBorders>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48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DB3A8F">
                                <w:trPr>
                                  <w:jc w:val="center"/>
                                </w:trPr>
                                <w:tc>
                                  <w:tcPr>
                                    <w:tcW w:w="0" w:type="auto"/>
                                    <w:vAlign w:val="center"/>
                                  </w:tcPr>
                                  <w:p w:rsidR="00DB3A8F" w:rsidRDefault="00DB3A8F">
                                    <w:pPr>
                                      <w:spacing w:after="240" w:line="480" w:lineRule="auto"/>
                                      <w:rPr>
                                        <w:rFonts w:ascii="Arial" w:hAnsi="Arial" w:cs="Arial"/>
                                        <w:color w:val="000000"/>
                                        <w:sz w:val="21"/>
                                        <w:szCs w:val="21"/>
                                      </w:rPr>
                                    </w:pPr>
                                    <w:r>
                                      <w:rPr>
                                        <w:rStyle w:val="Siln"/>
                                        <w:rFonts w:ascii="Arial" w:hAnsi="Arial" w:cs="Arial"/>
                                        <w:color w:val="FD7E14"/>
                                        <w:sz w:val="27"/>
                                        <w:szCs w:val="27"/>
                                      </w:rPr>
                                      <w:lastRenderedPageBreak/>
                                      <w:t>Termín na odevzdání přihlášek je stanoven na 1. března 2023.</w:t>
                                    </w:r>
                                  </w:p>
                                  <w:p w:rsidR="00DB3A8F" w:rsidRDefault="00DB3A8F">
                                    <w:pPr>
                                      <w:spacing w:after="150" w:line="480" w:lineRule="auto"/>
                                      <w:rPr>
                                        <w:rFonts w:ascii="Arial" w:hAnsi="Arial" w:cs="Arial"/>
                                        <w:color w:val="000000"/>
                                        <w:sz w:val="21"/>
                                        <w:szCs w:val="21"/>
                                      </w:rPr>
                                    </w:pPr>
                                    <w:r>
                                      <w:rPr>
                                        <w:rFonts w:ascii="Arial" w:hAnsi="Arial" w:cs="Arial"/>
                                        <w:color w:val="000000"/>
                                      </w:rPr>
                                      <w:t xml:space="preserve">Záměrně píši "přihlášek", tedy v množném čísle, protože vám tím chci připomenout, že </w:t>
                                    </w:r>
                                    <w:r>
                                      <w:rPr>
                                        <w:rStyle w:val="Siln"/>
                                        <w:rFonts w:ascii="Arial" w:hAnsi="Arial" w:cs="Arial"/>
                                        <w:color w:val="000000"/>
                                      </w:rPr>
                                      <w:t>každý žák má právo si podat v prvním kole přijímacího řízení, které proběhne v polovině dubna, celkem dvě přihlášky na střední školu nebo gymnázium. </w:t>
                                    </w:r>
                                  </w:p>
                                  <w:p w:rsidR="00DB3A8F" w:rsidRDefault="00DB3A8F">
                                    <w:pPr>
                                      <w:spacing w:after="150" w:line="480" w:lineRule="auto"/>
                                      <w:rPr>
                                        <w:rFonts w:ascii="Arial" w:hAnsi="Arial" w:cs="Arial"/>
                                        <w:color w:val="000000"/>
                                        <w:sz w:val="21"/>
                                        <w:szCs w:val="21"/>
                                      </w:rPr>
                                    </w:pPr>
                                    <w:r>
                                      <w:rPr>
                                        <w:rFonts w:ascii="Arial" w:hAnsi="Arial" w:cs="Arial"/>
                                        <w:color w:val="000000"/>
                                      </w:rPr>
                                      <w:t xml:space="preserve">Nezapomeňte si u vybraného oboru zkontrolovat, zda škola vyžaduje nebo nevyžaduje lékařské potvrzení o zdravotní způsobilosti. Podrobnosti k podávání přihlášek najdete v následujícím článku včetně odkazů na to, kde stáhnout přihlášky nebo kde nalézt kódy oborů, které je do přihlášky potřeba vyplnit. </w:t>
                                    </w:r>
                                  </w:p>
                                  <w:p w:rsidR="00DB3A8F" w:rsidRDefault="00DB3A8F">
                                    <w:pPr>
                                      <w:spacing w:after="150" w:line="480" w:lineRule="auto"/>
                                      <w:rPr>
                                        <w:rFonts w:ascii="Arial" w:hAnsi="Arial" w:cs="Arial"/>
                                        <w:color w:val="000000"/>
                                        <w:sz w:val="21"/>
                                        <w:szCs w:val="21"/>
                                      </w:rPr>
                                    </w:pPr>
                                    <w:r>
                                      <w:rPr>
                                        <w:rFonts w:ascii="Arial" w:hAnsi="Arial" w:cs="Arial"/>
                                        <w:color w:val="000000"/>
                                      </w:rPr>
                                      <w:t>Podrobněji o vyplňován a odevzdávání přihlášek píši v bodě č. 3.</w:t>
                                    </w:r>
                                  </w:p>
                                  <w:p w:rsidR="00DB3A8F" w:rsidRDefault="00DB3A8F">
                                    <w:pPr>
                                      <w:spacing w:after="150" w:line="480" w:lineRule="auto"/>
                                      <w:rPr>
                                        <w:rFonts w:ascii="Arial" w:hAnsi="Arial" w:cs="Arial"/>
                                        <w:color w:val="000000"/>
                                        <w:sz w:val="21"/>
                                        <w:szCs w:val="21"/>
                                      </w:rPr>
                                    </w:pPr>
                                    <w:r>
                                      <w:rPr>
                                        <w:rStyle w:val="Siln"/>
                                        <w:rFonts w:ascii="Arial" w:hAnsi="Arial" w:cs="Arial"/>
                                        <w:color w:val="000000"/>
                                      </w:rPr>
                                      <w:t>Budete-li mít při vyplňování či podávání přihlášek nějaké dotazy, obraťte se na výchovné poradce na své základní škole.</w:t>
                                    </w:r>
                                    <w:r>
                                      <w:rPr>
                                        <w:rFonts w:ascii="Arial" w:hAnsi="Arial" w:cs="Arial"/>
                                        <w:color w:val="000000"/>
                                      </w:rPr>
                                      <w:t xml:space="preserve"> </w:t>
                                    </w:r>
                                  </w:p>
                                  <w:p w:rsidR="00DB3A8F" w:rsidRDefault="00DB3A8F">
                                    <w:pPr>
                                      <w:spacing w:after="150" w:line="480" w:lineRule="auto"/>
                                      <w:rPr>
                                        <w:rFonts w:ascii="Arial" w:hAnsi="Arial" w:cs="Arial"/>
                                        <w:color w:val="000000"/>
                                        <w:sz w:val="21"/>
                                        <w:szCs w:val="21"/>
                                      </w:rPr>
                                    </w:pPr>
                                  </w:p>
                                  <w:p w:rsidR="00DB3A8F" w:rsidRDefault="00DB3A8F">
                                    <w:pPr>
                                      <w:spacing w:after="150" w:line="480" w:lineRule="auto"/>
                                      <w:rPr>
                                        <w:rFonts w:ascii="Arial" w:hAnsi="Arial" w:cs="Arial"/>
                                        <w:color w:val="000000"/>
                                        <w:sz w:val="21"/>
                                        <w:szCs w:val="21"/>
                                      </w:rPr>
                                    </w:pPr>
                                  </w:p>
                                  <w:p w:rsidR="00DB3A8F" w:rsidRDefault="00DB3A8F">
                                    <w:pPr>
                                      <w:spacing w:after="150" w:line="480" w:lineRule="auto"/>
                                      <w:rPr>
                                        <w:rFonts w:ascii="Arial" w:hAnsi="Arial" w:cs="Arial"/>
                                        <w:color w:val="000000"/>
                                        <w:sz w:val="21"/>
                                        <w:szCs w:val="21"/>
                                      </w:rPr>
                                    </w:pPr>
                                    <w:r>
                                      <w:rPr>
                                        <w:rStyle w:val="Siln"/>
                                        <w:rFonts w:ascii="Arial" w:hAnsi="Arial" w:cs="Arial"/>
                                        <w:color w:val="FD7E14"/>
                                        <w:sz w:val="30"/>
                                        <w:szCs w:val="30"/>
                                      </w:rPr>
                                      <w:t>Jak vybírat SŠ aby byla pravděpodobnost, že se na ni dostanu?</w:t>
                                    </w:r>
                                  </w:p>
                                  <w:p w:rsidR="00DB3A8F" w:rsidRDefault="00DB3A8F">
                                    <w:pPr>
                                      <w:spacing w:after="150" w:line="480" w:lineRule="auto"/>
                                      <w:rPr>
                                        <w:rFonts w:ascii="Arial" w:hAnsi="Arial" w:cs="Arial"/>
                                        <w:color w:val="000000"/>
                                        <w:sz w:val="21"/>
                                        <w:szCs w:val="21"/>
                                      </w:rPr>
                                    </w:pPr>
                                    <w:r>
                                      <w:rPr>
                                        <w:rFonts w:ascii="Arial" w:hAnsi="Arial" w:cs="Arial"/>
                                        <w:color w:val="000000"/>
                                      </w:rPr>
                                      <w:t>To je otázka, která v posledních letech trápí rodiče i deváťáky z tzv. „silných ročníků“.  Lze tedy zvolit nějakou strategii či taktiku a vybrat tak, aby pravděpodobnost přijetí byla reálná? Určitě ano.</w:t>
                                    </w:r>
                                  </w:p>
                                  <w:p w:rsidR="00DB3A8F" w:rsidRDefault="00DB3A8F">
                                    <w:pPr>
                                      <w:spacing w:after="150" w:line="480" w:lineRule="auto"/>
                                      <w:rPr>
                                        <w:rFonts w:ascii="Arial" w:hAnsi="Arial" w:cs="Arial"/>
                                        <w:color w:val="000000"/>
                                        <w:sz w:val="21"/>
                                        <w:szCs w:val="21"/>
                                      </w:rPr>
                                    </w:pPr>
                                    <w:r>
                                      <w:rPr>
                                        <w:rFonts w:ascii="Arial" w:hAnsi="Arial" w:cs="Arial"/>
                                        <w:color w:val="000000"/>
                                      </w:rPr>
                                      <w:t>1) Uvědomte si, že to, že letos jde k přijímačkám nejvíc deváťáků za posledních 29 let není strašení, ale holý fakt.</w:t>
                                    </w:r>
                                  </w:p>
                                  <w:p w:rsidR="00DB3A8F" w:rsidRDefault="00DB3A8F">
                                    <w:pPr>
                                      <w:spacing w:after="150" w:line="480" w:lineRule="auto"/>
                                      <w:rPr>
                                        <w:rFonts w:ascii="Arial" w:hAnsi="Arial" w:cs="Arial"/>
                                        <w:color w:val="000000"/>
                                        <w:sz w:val="21"/>
                                        <w:szCs w:val="21"/>
                                      </w:rPr>
                                    </w:pPr>
                                    <w:r>
                                      <w:rPr>
                                        <w:rFonts w:ascii="Arial" w:hAnsi="Arial" w:cs="Arial"/>
                                        <w:color w:val="000000"/>
                                      </w:rPr>
                                      <w:lastRenderedPageBreak/>
                                      <w:t xml:space="preserve">2)  Zodpovědně si zjistěte, jaký poměr mezi přihlášenými a přijatými na vaši zvažovanou školu/obor byl loni a kolik uchazečů budou přijímat v letošním roce. Nejlépe dotazem na přímo na konkrétní škole, protože </w:t>
                                    </w:r>
                                    <w:r>
                                      <w:rPr>
                                        <w:rStyle w:val="Siln"/>
                                        <w:rFonts w:ascii="Arial" w:hAnsi="Arial" w:cs="Arial"/>
                                        <w:color w:val="000000"/>
                                      </w:rPr>
                                      <w:t>čísla v databázích na internetu či tištěných materiálech (nevydávaných přímo školou) jsou občas neaktuální nebo nesprávná.</w:t>
                                    </w:r>
                                  </w:p>
                                  <w:p w:rsidR="00DB3A8F" w:rsidRDefault="00DB3A8F">
                                    <w:pPr>
                                      <w:spacing w:after="150" w:line="480" w:lineRule="auto"/>
                                      <w:rPr>
                                        <w:rFonts w:ascii="Arial" w:hAnsi="Arial" w:cs="Arial"/>
                                        <w:color w:val="000000"/>
                                        <w:sz w:val="21"/>
                                        <w:szCs w:val="21"/>
                                      </w:rPr>
                                    </w:pPr>
                                    <w:r>
                                      <w:rPr>
                                        <w:rFonts w:ascii="Arial" w:hAnsi="Arial" w:cs="Arial"/>
                                        <w:color w:val="000000"/>
                                      </w:rPr>
                                      <w:t xml:space="preserve">3) Ověřte si, jak na tom nyní jste s bodovým skóre z </w:t>
                                    </w:r>
                                    <w:proofErr w:type="spellStart"/>
                                    <w:r>
                                      <w:rPr>
                                        <w:rFonts w:ascii="Arial" w:hAnsi="Arial" w:cs="Arial"/>
                                        <w:color w:val="000000"/>
                                      </w:rPr>
                                      <w:t>přijímačkových</w:t>
                                    </w:r>
                                    <w:proofErr w:type="spellEnd"/>
                                    <w:r>
                                      <w:rPr>
                                        <w:rFonts w:ascii="Arial" w:hAnsi="Arial" w:cs="Arial"/>
                                        <w:color w:val="000000"/>
                                      </w:rPr>
                                      <w:t xml:space="preserve"> testů. Máte před sebou sice ještě přes dva měsíce času na zlepšení, ale zlepšit se třeba z 15 bodů na 45 není moc reálné.</w:t>
                                    </w:r>
                                  </w:p>
                                  <w:p w:rsidR="00DB3A8F" w:rsidRDefault="00DB3A8F">
                                    <w:pPr>
                                      <w:spacing w:after="150" w:line="480" w:lineRule="auto"/>
                                      <w:rPr>
                                        <w:rFonts w:ascii="Arial" w:hAnsi="Arial" w:cs="Arial"/>
                                        <w:color w:val="000000"/>
                                        <w:sz w:val="21"/>
                                        <w:szCs w:val="21"/>
                                      </w:rPr>
                                    </w:pPr>
                                  </w:p>
                                  <w:p w:rsidR="00DB3A8F" w:rsidRDefault="00DB3A8F">
                                    <w:pPr>
                                      <w:spacing w:after="150" w:line="480" w:lineRule="auto"/>
                                      <w:rPr>
                                        <w:rFonts w:ascii="Arial" w:hAnsi="Arial" w:cs="Arial"/>
                                        <w:color w:val="000000"/>
                                        <w:sz w:val="21"/>
                                        <w:szCs w:val="21"/>
                                      </w:rPr>
                                    </w:pPr>
                                    <w:r>
                                      <w:rPr>
                                        <w:rStyle w:val="Siln"/>
                                        <w:rFonts w:ascii="Arial" w:hAnsi="Arial" w:cs="Arial"/>
                                        <w:color w:val="FD7E14"/>
                                      </w:rPr>
                                      <w:t>Když si tedy poskládám informace z předchozích bodů dohromady, získám představu o tom, jak velká je pravděpodobnost, že právě já se svými výsledky na vybrané škole mám šanci být mezi uchazeči, kteří se na školu dostanou.</w:t>
                                    </w:r>
                                  </w:p>
                                  <w:p w:rsidR="00DB3A8F" w:rsidRDefault="00DB3A8F">
                                    <w:pPr>
                                      <w:spacing w:after="150" w:line="480" w:lineRule="auto"/>
                                      <w:rPr>
                                        <w:rFonts w:ascii="Arial" w:hAnsi="Arial" w:cs="Arial"/>
                                        <w:color w:val="000000"/>
                                        <w:sz w:val="21"/>
                                        <w:szCs w:val="21"/>
                                      </w:rPr>
                                    </w:pPr>
                                    <w:r>
                                      <w:rPr>
                                        <w:rFonts w:ascii="Arial" w:hAnsi="Arial" w:cs="Arial"/>
                                        <w:color w:val="000000"/>
                                      </w:rPr>
                                      <w:t>Je-li to pravděpodobnost malá, zvažte školy či obory, kde je přijetí pravděpodobnější. Ještě máte pár týdnů na to udělat si přehled o číslech přijímaných uchazečů a vše důkladně promyslet.</w:t>
                                    </w:r>
                                  </w:p>
                                  <w:p w:rsidR="00DB3A8F" w:rsidRDefault="00DB3A8F">
                                    <w:pPr>
                                      <w:spacing w:after="150" w:line="480" w:lineRule="auto"/>
                                      <w:rPr>
                                        <w:rFonts w:ascii="Arial" w:hAnsi="Arial" w:cs="Arial"/>
                                        <w:color w:val="000000"/>
                                        <w:sz w:val="21"/>
                                        <w:szCs w:val="21"/>
                                      </w:rPr>
                                    </w:pPr>
                                    <w:r>
                                      <w:rPr>
                                        <w:rFonts w:ascii="Arial" w:hAnsi="Arial" w:cs="Arial"/>
                                        <w:color w:val="000000"/>
                                      </w:rPr>
                                      <w:t xml:space="preserve">Strategie, kterou bych asi doporučila jako nejlepší kompromis, je podat si jednu přihlášku na svoji „vysněnou a srdcovou“ školu a druhou přihlášku na školu, která bude tak říkajíc sázkou na jistotu. </w:t>
                                    </w:r>
                                  </w:p>
                                  <w:p w:rsidR="00DB3A8F" w:rsidRDefault="00DB3A8F">
                                    <w:pPr>
                                      <w:spacing w:after="150" w:line="480" w:lineRule="auto"/>
                                      <w:rPr>
                                        <w:rFonts w:ascii="Arial" w:hAnsi="Arial" w:cs="Arial"/>
                                        <w:color w:val="000000"/>
                                        <w:sz w:val="21"/>
                                        <w:szCs w:val="21"/>
                                      </w:rPr>
                                    </w:pPr>
                                    <w:r>
                                      <w:rPr>
                                        <w:rFonts w:ascii="Arial" w:hAnsi="Arial" w:cs="Arial"/>
                                        <w:color w:val="000000"/>
                                      </w:rPr>
                                      <w:t>Podrobně si o strategii výběru SŠ můžete přečíst v článku na webu kampodevitce.cz zde </w:t>
                                    </w:r>
                                    <w:hyperlink r:id="rId14" w:tgtFrame="_blank" w:history="1">
                                      <w:r>
                                        <w:rPr>
                                          <w:rStyle w:val="Siln"/>
                                          <w:rFonts w:ascii="Arial" w:hAnsi="Arial" w:cs="Arial"/>
                                          <w:color w:val="09C269"/>
                                        </w:rPr>
                                        <w:t>Jak vybírat SŠ</w:t>
                                      </w:r>
                                    </w:hyperlink>
                                  </w:p>
                                  <w:p w:rsidR="00DB3A8F" w:rsidRDefault="00DB3A8F">
                                    <w:pPr>
                                      <w:spacing w:after="150" w:line="480" w:lineRule="auto"/>
                                      <w:rPr>
                                        <w:rFonts w:ascii="Arial" w:hAnsi="Arial" w:cs="Arial"/>
                                        <w:color w:val="000000"/>
                                        <w:sz w:val="21"/>
                                        <w:szCs w:val="21"/>
                                      </w:rPr>
                                    </w:pPr>
                                  </w:p>
                                  <w:p w:rsidR="00DB3A8F" w:rsidRDefault="00DB3A8F">
                                    <w:pPr>
                                      <w:spacing w:after="150" w:line="480" w:lineRule="auto"/>
                                      <w:rPr>
                                        <w:rFonts w:ascii="Arial" w:hAnsi="Arial" w:cs="Arial"/>
                                        <w:color w:val="000000"/>
                                        <w:sz w:val="21"/>
                                        <w:szCs w:val="21"/>
                                      </w:rPr>
                                    </w:pPr>
                                  </w:p>
                                  <w:p w:rsidR="00DB3A8F" w:rsidRDefault="00DB3A8F">
                                    <w:pPr>
                                      <w:spacing w:after="150" w:line="480" w:lineRule="auto"/>
                                      <w:rPr>
                                        <w:rFonts w:ascii="Arial" w:hAnsi="Arial" w:cs="Arial"/>
                                        <w:color w:val="000000"/>
                                        <w:sz w:val="21"/>
                                        <w:szCs w:val="21"/>
                                      </w:rPr>
                                    </w:pPr>
                                    <w:r>
                                      <w:rPr>
                                        <w:rStyle w:val="Siln"/>
                                        <w:rFonts w:ascii="Arial" w:hAnsi="Arial" w:cs="Arial"/>
                                        <w:color w:val="FD7E14"/>
                                        <w:sz w:val="30"/>
                                        <w:szCs w:val="30"/>
                                      </w:rPr>
                                      <w:lastRenderedPageBreak/>
                                      <w:t>Posledních pár týdnů pro dny otevřených dveří</w:t>
                                    </w:r>
                                  </w:p>
                                  <w:p w:rsidR="00DB3A8F" w:rsidRDefault="00DB3A8F">
                                    <w:pPr>
                                      <w:spacing w:after="150" w:line="480" w:lineRule="auto"/>
                                      <w:rPr>
                                        <w:rFonts w:ascii="Arial" w:hAnsi="Arial" w:cs="Arial"/>
                                        <w:color w:val="000000"/>
                                        <w:sz w:val="21"/>
                                        <w:szCs w:val="21"/>
                                      </w:rPr>
                                    </w:pPr>
                                    <w:r>
                                      <w:rPr>
                                        <w:rFonts w:ascii="Arial" w:hAnsi="Arial" w:cs="Arial"/>
                                        <w:color w:val="000000"/>
                                      </w:rPr>
                                      <w:t>Do podání přihlášek zbývá necelý měsíc a to je také doba, kterou stále ještě můžete využít k návštěvám  škol, o kterých potenciálně uvažujete pro budoucí čtyři roky studia. Kdy si kterou školu můžete přijít prohlédnout zjistíte zde </w:t>
                                    </w:r>
                                    <w:hyperlink r:id="rId15" w:tgtFrame="_blank" w:history="1">
                                      <w:r>
                                        <w:rPr>
                                          <w:rStyle w:val="Siln"/>
                                          <w:rFonts w:ascii="Arial" w:hAnsi="Arial" w:cs="Arial"/>
                                          <w:color w:val="09C269"/>
                                        </w:rPr>
                                        <w:t>Dny otevřených dveří na SŠ</w:t>
                                      </w:r>
                                    </w:hyperlink>
                                    <w:r>
                                      <w:rPr>
                                        <w:rFonts w:ascii="Arial" w:hAnsi="Arial" w:cs="Arial"/>
                                        <w:color w:val="000000"/>
                                      </w:rPr>
                                      <w:t>.</w:t>
                                    </w:r>
                                  </w:p>
                                  <w:p w:rsidR="00DB3A8F" w:rsidRDefault="00DB3A8F">
                                    <w:pPr>
                                      <w:spacing w:after="150" w:line="480" w:lineRule="auto"/>
                                      <w:rPr>
                                        <w:rFonts w:ascii="Arial" w:hAnsi="Arial" w:cs="Arial"/>
                                        <w:color w:val="000000"/>
                                        <w:sz w:val="21"/>
                                        <w:szCs w:val="21"/>
                                      </w:rPr>
                                    </w:pPr>
                                    <w:r>
                                      <w:rPr>
                                        <w:rFonts w:ascii="Arial" w:hAnsi="Arial" w:cs="Arial"/>
                                        <w:color w:val="000000"/>
                                      </w:rPr>
                                      <w:t>Pokud náhodou do konce února už na vaší vybrané škole den otevřených dveří neproběhne, můžete i tak zkusit školu navštívit individuálně, po předchozí dohodě - nebojte se na školu zavolat a na tuto možnost se zeptat.</w:t>
                                    </w:r>
                                  </w:p>
                                  <w:p w:rsidR="00DB3A8F" w:rsidRDefault="00DB3A8F">
                                    <w:pPr>
                                      <w:spacing w:after="240" w:line="480" w:lineRule="auto"/>
                                      <w:rPr>
                                        <w:rFonts w:ascii="Arial" w:hAnsi="Arial" w:cs="Arial"/>
                                        <w:color w:val="000000"/>
                                        <w:sz w:val="21"/>
                                        <w:szCs w:val="21"/>
                                      </w:rPr>
                                    </w:pPr>
                                    <w:r>
                                      <w:rPr>
                                        <w:rFonts w:ascii="Arial" w:hAnsi="Arial" w:cs="Arial"/>
                                        <w:b/>
                                        <w:bCs/>
                                        <w:color w:val="FD7E14"/>
                                        <w:sz w:val="27"/>
                                        <w:szCs w:val="27"/>
                                        <w:u w:val="single"/>
                                      </w:rPr>
                                      <w:br/>
                                    </w:r>
                                  </w:p>
                                  <w:p w:rsidR="00DB3A8F" w:rsidRDefault="00DB3A8F">
                                    <w:pPr>
                                      <w:spacing w:after="150" w:line="480" w:lineRule="auto"/>
                                      <w:rPr>
                                        <w:rFonts w:ascii="Arial" w:hAnsi="Arial" w:cs="Arial"/>
                                        <w:color w:val="000000"/>
                                        <w:sz w:val="21"/>
                                        <w:szCs w:val="21"/>
                                      </w:rPr>
                                    </w:pPr>
                                    <w:r>
                                      <w:rPr>
                                        <w:rStyle w:val="Siln"/>
                                        <w:rFonts w:ascii="Arial" w:hAnsi="Arial" w:cs="Arial"/>
                                        <w:color w:val="FD7E14"/>
                                        <w:sz w:val="30"/>
                                        <w:szCs w:val="30"/>
                                      </w:rPr>
                                      <w:t>Upozornění na aktuálnost webových odkazů</w:t>
                                    </w:r>
                                  </w:p>
                                  <w:p w:rsidR="00DB3A8F" w:rsidRDefault="00DB3A8F">
                                    <w:pPr>
                                      <w:spacing w:after="150" w:line="480" w:lineRule="auto"/>
                                      <w:rPr>
                                        <w:rFonts w:ascii="Arial" w:hAnsi="Arial" w:cs="Arial"/>
                                        <w:color w:val="000000"/>
                                        <w:sz w:val="21"/>
                                        <w:szCs w:val="21"/>
                                      </w:rPr>
                                    </w:pPr>
                                    <w:r>
                                      <w:rPr>
                                        <w:rFonts w:ascii="Arial" w:hAnsi="Arial" w:cs="Arial"/>
                                        <w:color w:val="000000"/>
                                      </w:rPr>
                                      <w:t xml:space="preserve">Ráda bych všechny čtenáře </w:t>
                                    </w:r>
                                    <w:proofErr w:type="spellStart"/>
                                    <w:r>
                                      <w:rPr>
                                        <w:rFonts w:ascii="Arial" w:hAnsi="Arial" w:cs="Arial"/>
                                        <w:color w:val="000000"/>
                                      </w:rPr>
                                      <w:t>newsletterů</w:t>
                                    </w:r>
                                    <w:proofErr w:type="spellEnd"/>
                                    <w:r>
                                      <w:rPr>
                                        <w:rFonts w:ascii="Arial" w:hAnsi="Arial" w:cs="Arial"/>
                                        <w:color w:val="000000"/>
                                      </w:rPr>
                                      <w:t xml:space="preserve"> upozornila na fakt, že </w:t>
                                    </w:r>
                                    <w:r>
                                      <w:rPr>
                                        <w:rStyle w:val="Siln"/>
                                        <w:rFonts w:ascii="Arial" w:hAnsi="Arial" w:cs="Arial"/>
                                        <w:color w:val="000000"/>
                                      </w:rPr>
                                      <w:t>interaktivní odkazy na různé weby</w:t>
                                    </w:r>
                                    <w:r>
                                      <w:rPr>
                                        <w:rFonts w:ascii="Arial" w:hAnsi="Arial" w:cs="Arial"/>
                                        <w:color w:val="000000"/>
                                      </w:rPr>
                                      <w:t xml:space="preserve">, které zde uvádím, </w:t>
                                    </w:r>
                                    <w:r>
                                      <w:rPr>
                                        <w:rStyle w:val="Siln"/>
                                        <w:rFonts w:ascii="Arial" w:hAnsi="Arial" w:cs="Arial"/>
                                        <w:color w:val="000000"/>
                                      </w:rPr>
                                      <w:t xml:space="preserve">jsou platné a aktuální ke dni uzávěrky příslušného </w:t>
                                    </w:r>
                                    <w:proofErr w:type="spellStart"/>
                                    <w:r>
                                      <w:rPr>
                                        <w:rStyle w:val="Siln"/>
                                        <w:rFonts w:ascii="Arial" w:hAnsi="Arial" w:cs="Arial"/>
                                        <w:color w:val="000000"/>
                                      </w:rPr>
                                      <w:t>newsletteru</w:t>
                                    </w:r>
                                    <w:proofErr w:type="spellEnd"/>
                                    <w:r>
                                      <w:rPr>
                                        <w:rStyle w:val="Siln"/>
                                        <w:rFonts w:ascii="Arial" w:hAnsi="Arial" w:cs="Arial"/>
                                        <w:color w:val="000000"/>
                                      </w:rPr>
                                      <w:t xml:space="preserve">. </w:t>
                                    </w:r>
                                  </w:p>
                                  <w:p w:rsidR="00DB3A8F" w:rsidRDefault="00DB3A8F">
                                    <w:pPr>
                                      <w:spacing w:after="150" w:line="480" w:lineRule="auto"/>
                                      <w:rPr>
                                        <w:rFonts w:ascii="Arial" w:hAnsi="Arial" w:cs="Arial"/>
                                        <w:color w:val="000000"/>
                                        <w:sz w:val="21"/>
                                        <w:szCs w:val="21"/>
                                      </w:rPr>
                                    </w:pPr>
                                    <w:r>
                                      <w:rPr>
                                        <w:rFonts w:ascii="Arial" w:hAnsi="Arial" w:cs="Arial"/>
                                        <w:color w:val="000000"/>
                                      </w:rPr>
                                      <w:t xml:space="preserve">Proto se může stát, že v průběhu doby může být odkaz změněn nebo dokonce vymazán provozovatelem konkrétního webu. Tyto změny nejsem z pochopitelných důvodů schopna zpětně aktualizovat. </w:t>
                                    </w: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trHeight w:val="480"/>
                            <w:jc w:val="center"/>
                            <w:hidden/>
                          </w:trPr>
                          <w:tc>
                            <w:tcPr>
                              <w:tcW w:w="0" w:type="auto"/>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B3A8F">
                                <w:trPr>
                                  <w:jc w:val="center"/>
                                  <w:hidden/>
                                </w:trPr>
                                <w:tc>
                                  <w:tcPr>
                                    <w:tcW w:w="0" w:type="auto"/>
                                    <w:tcBorders>
                                      <w:top w:val="single" w:sz="6" w:space="0" w:color="EDEDF3"/>
                                      <w:left w:val="nil"/>
                                      <w:bottom w:val="nil"/>
                                      <w:right w:val="nil"/>
                                    </w:tcBorders>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B3A8F">
                                <w:trPr>
                                  <w:jc w:val="center"/>
                                  <w:hidden/>
                                </w:trPr>
                                <w:tc>
                                  <w:tcPr>
                                    <w:tcW w:w="0" w:type="auto"/>
                                    <w:tcBorders>
                                      <w:top w:val="single" w:sz="6" w:space="0" w:color="EDEDF3"/>
                                      <w:left w:val="nil"/>
                                      <w:bottom w:val="nil"/>
                                      <w:right w:val="nil"/>
                                    </w:tcBorders>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60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DB3A8F">
                                <w:trPr>
                                  <w:trHeight w:val="12"/>
                                  <w:jc w:val="center"/>
                                </w:trPr>
                                <w:tc>
                                  <w:tcPr>
                                    <w:tcW w:w="1425" w:type="dxa"/>
                                    <w:vAlign w:val="center"/>
                                    <w:hideMark/>
                                  </w:tcPr>
                                  <w:p w:rsidR="00DB3A8F" w:rsidRDefault="00DB3A8F">
                                    <w:pPr>
                                      <w:rPr>
                                        <w:rFonts w:eastAsia="Times New Roman"/>
                                      </w:rPr>
                                    </w:pPr>
                                    <w:r>
                                      <w:rPr>
                                        <w:rFonts w:eastAsia="Times New Roman"/>
                                        <w:noProof/>
                                      </w:rPr>
                                      <w:drawing>
                                        <wp:inline distT="0" distB="0" distL="0" distR="0">
                                          <wp:extent cx="906780" cy="906780"/>
                                          <wp:effectExtent l="0" t="0" r="7620" b="7620"/>
                                          <wp:docPr id="5" name="Obrázek 5" descr="https://bucket.mlcdn.com/a/2247/2247097/images/49e7196581572db102efde7426304768243ac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60" descr="https://bucket.mlcdn.com/a/2247/2247097/images/49e7196581572db102efde7426304768243accac.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DB3A8F" w:rsidRDefault="00DB3A8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DB3A8F">
                                      <w:trPr>
                                        <w:jc w:val="center"/>
                                      </w:trPr>
                                      <w:tc>
                                        <w:tcPr>
                                          <w:tcW w:w="0" w:type="auto"/>
                                          <w:vAlign w:val="center"/>
                                          <w:hideMark/>
                                        </w:tcPr>
                                        <w:p w:rsidR="00DB3A8F" w:rsidRDefault="00DB3A8F">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Vyplnění a podání přihlášek na SŠ</w:t>
                                          </w: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trHeight w:val="480"/>
                            <w:jc w:val="center"/>
                            <w:hidden/>
                          </w:trPr>
                          <w:tc>
                            <w:tcPr>
                              <w:tcW w:w="0" w:type="auto"/>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B3A8F">
                                <w:trPr>
                                  <w:jc w:val="center"/>
                                  <w:hidden/>
                                </w:trPr>
                                <w:tc>
                                  <w:tcPr>
                                    <w:tcW w:w="0" w:type="auto"/>
                                    <w:tcBorders>
                                      <w:top w:val="single" w:sz="6" w:space="0" w:color="EDEDF3"/>
                                      <w:left w:val="nil"/>
                                      <w:bottom w:val="nil"/>
                                      <w:right w:val="nil"/>
                                    </w:tcBorders>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DB3A8F">
                                <w:trPr>
                                  <w:jc w:val="center"/>
                                </w:trPr>
                                <w:tc>
                                  <w:tcPr>
                                    <w:tcW w:w="0" w:type="auto"/>
                                    <w:vAlign w:val="center"/>
                                  </w:tcPr>
                                  <w:p w:rsidR="00DB3A8F" w:rsidRDefault="00DB3A8F">
                                    <w:pPr>
                                      <w:spacing w:after="150" w:line="480" w:lineRule="auto"/>
                                      <w:rPr>
                                        <w:rFonts w:ascii="Arial" w:hAnsi="Arial" w:cs="Arial"/>
                                        <w:color w:val="000000"/>
                                        <w:sz w:val="21"/>
                                        <w:szCs w:val="21"/>
                                      </w:rPr>
                                    </w:pPr>
                                  </w:p>
                                  <w:p w:rsidR="00DB3A8F" w:rsidRDefault="00DB3A8F">
                                    <w:pPr>
                                      <w:spacing w:after="150" w:line="480" w:lineRule="auto"/>
                                      <w:rPr>
                                        <w:rFonts w:ascii="Arial" w:hAnsi="Arial" w:cs="Arial"/>
                                        <w:color w:val="000000"/>
                                        <w:sz w:val="21"/>
                                        <w:szCs w:val="21"/>
                                      </w:rPr>
                                    </w:pPr>
                                    <w:r>
                                      <w:rPr>
                                        <w:rStyle w:val="Siln"/>
                                        <w:rFonts w:ascii="Arial" w:hAnsi="Arial" w:cs="Arial"/>
                                        <w:color w:val="FD7E14"/>
                                        <w:sz w:val="27"/>
                                        <w:szCs w:val="27"/>
                                      </w:rPr>
                                      <w:t>Únorovým tématem je podle mne jednoznačně podávání přihlášek. Proto jsem pro vás do následujícího článku sepsala vše důležité k jejich podání.</w:t>
                                    </w:r>
                                  </w:p>
                                  <w:p w:rsidR="00DB3A8F" w:rsidRDefault="00DB3A8F">
                                    <w:pPr>
                                      <w:spacing w:after="150" w:line="480" w:lineRule="auto"/>
                                      <w:rPr>
                                        <w:rFonts w:ascii="Arial" w:hAnsi="Arial" w:cs="Arial"/>
                                        <w:color w:val="000000"/>
                                        <w:sz w:val="21"/>
                                        <w:szCs w:val="21"/>
                                      </w:rPr>
                                    </w:pPr>
                                  </w:p>
                                  <w:p w:rsidR="00DB3A8F" w:rsidRDefault="00DB3A8F">
                                    <w:pPr>
                                      <w:spacing w:after="150" w:line="480" w:lineRule="auto"/>
                                      <w:rPr>
                                        <w:rFonts w:ascii="Arial" w:hAnsi="Arial" w:cs="Arial"/>
                                        <w:color w:val="000000"/>
                                        <w:sz w:val="21"/>
                                        <w:szCs w:val="21"/>
                                      </w:rPr>
                                    </w:pPr>
                                    <w:r>
                                      <w:rPr>
                                        <w:rStyle w:val="Siln"/>
                                        <w:rFonts w:ascii="Arial" w:hAnsi="Arial" w:cs="Arial"/>
                                        <w:color w:val="000000"/>
                                      </w:rPr>
                                      <w:t>Každý žák má právo si podat v prvním kole přijímacích zkoušek celkem dvě přihlášky na střední školu nebo gymnázium. Termín odevzdání přihlášek je stanoven na 1. března 2023.</w:t>
                                    </w:r>
                                  </w:p>
                                  <w:p w:rsidR="00DB3A8F" w:rsidRDefault="00DB3A8F">
                                    <w:pPr>
                                      <w:spacing w:after="150" w:line="480" w:lineRule="auto"/>
                                      <w:rPr>
                                        <w:rFonts w:ascii="Arial" w:hAnsi="Arial" w:cs="Arial"/>
                                        <w:color w:val="000000"/>
                                        <w:sz w:val="21"/>
                                        <w:szCs w:val="21"/>
                                      </w:rPr>
                                    </w:pPr>
                                    <w:r>
                                      <w:rPr>
                                        <w:rFonts w:ascii="Arial" w:hAnsi="Arial" w:cs="Arial"/>
                                        <w:color w:val="000000"/>
                                      </w:rPr>
                                      <w:t>(V dalším kole přijímacích zkoušek- v případě, že se žák na žádnou ze zvolených škol nedostane - již počet přihlášek není omezený. Přeji vám, aby nikoho z vás tato situace nepotkala, ale pokud by se tak stalo, tak se nebojte, určitě se jí chci věnovat a napsat o ní v dubnu, po termínu přijímaček).</w:t>
                                    </w:r>
                                  </w:p>
                                  <w:p w:rsidR="00DB3A8F" w:rsidRDefault="00DB3A8F">
                                    <w:pPr>
                                      <w:spacing w:after="150" w:line="480" w:lineRule="auto"/>
                                      <w:rPr>
                                        <w:rFonts w:ascii="Arial" w:hAnsi="Arial" w:cs="Arial"/>
                                        <w:color w:val="000000"/>
                                        <w:sz w:val="21"/>
                                        <w:szCs w:val="21"/>
                                      </w:rPr>
                                    </w:pPr>
                                    <w:r>
                                      <w:rPr>
                                        <w:rFonts w:ascii="Arial" w:hAnsi="Arial" w:cs="Arial"/>
                                        <w:color w:val="000000"/>
                                      </w:rPr>
                                      <w:t>Tiskopis přihlášky byste měli obdržet na své současné základní škole, lze si ho ale také stáhnout a vytisknout z internetu, například na stránkách MŠMT zde </w:t>
                                    </w:r>
                                    <w:hyperlink r:id="rId17" w:tgtFrame="_blank" w:history="1">
                                      <w:r>
                                        <w:rPr>
                                          <w:rStyle w:val="Siln"/>
                                          <w:rFonts w:ascii="Arial" w:hAnsi="Arial" w:cs="Arial"/>
                                          <w:color w:val="09C269"/>
                                        </w:rPr>
                                        <w:t>MŠMT tiskopisy přihlášek</w:t>
                                      </w:r>
                                    </w:hyperlink>
                                  </w:p>
                                  <w:p w:rsidR="00DB3A8F" w:rsidRDefault="00DB3A8F">
                                    <w:pPr>
                                      <w:spacing w:after="150" w:line="480" w:lineRule="auto"/>
                                      <w:rPr>
                                        <w:rFonts w:ascii="Arial" w:hAnsi="Arial" w:cs="Arial"/>
                                        <w:color w:val="000000"/>
                                        <w:sz w:val="21"/>
                                        <w:szCs w:val="21"/>
                                      </w:rPr>
                                    </w:pPr>
                                  </w:p>
                                  <w:p w:rsidR="00DB3A8F" w:rsidRDefault="00DB3A8F">
                                    <w:pPr>
                                      <w:spacing w:after="150" w:line="480" w:lineRule="auto"/>
                                      <w:rPr>
                                        <w:rFonts w:ascii="Arial" w:hAnsi="Arial" w:cs="Arial"/>
                                        <w:color w:val="000000"/>
                                        <w:sz w:val="21"/>
                                        <w:szCs w:val="21"/>
                                      </w:rPr>
                                    </w:pPr>
                                    <w:r>
                                      <w:rPr>
                                        <w:rFonts w:ascii="Arial" w:hAnsi="Arial" w:cs="Arial"/>
                                        <w:color w:val="000000"/>
                                      </w:rPr>
                                      <w:t>Pokud se chcete hlásit na dvě školy/obory (a to asi chcete skoro všichni), tak do tiskopisů přihlášky vyplňujete obě zvolené školy/obory ve stejném pořadí. Obě přihlášky pak budou tedy vypadat v podstatě totožně. Důvodem je to, že každou přihlášku odevzdáte na jednu školu/obor a podle pořadí, v jakém jste je vyplnili, pak na tyto školy půjdete vykonat přijímací zkoušku.</w:t>
                                    </w:r>
                                  </w:p>
                                  <w:p w:rsidR="00DB3A8F" w:rsidRDefault="00DB3A8F">
                                    <w:pPr>
                                      <w:spacing w:after="150" w:line="480" w:lineRule="auto"/>
                                      <w:rPr>
                                        <w:rFonts w:ascii="Arial" w:hAnsi="Arial" w:cs="Arial"/>
                                        <w:color w:val="000000"/>
                                        <w:sz w:val="21"/>
                                        <w:szCs w:val="21"/>
                                      </w:rPr>
                                    </w:pPr>
                                    <w:r>
                                      <w:rPr>
                                        <w:rFonts w:ascii="Arial" w:hAnsi="Arial" w:cs="Arial"/>
                                        <w:color w:val="000000"/>
                                      </w:rPr>
                                      <w:lastRenderedPageBreak/>
                                      <w:t>Př.: pokud se chcete hlásit na gymnázium a na strojní průmyslovku, tak na obě přihlášky napíšete školy buď v pořadí gymnázium a průmyslovka nebo průmyslovka a gymnázium a obě přihlášky pak odevzdáte na příslušné školy. Škola, která je uvedená na prvním místě ví, že vás má pozvat na přijímačky v prvním termínu, tedy 12.4.2022. A stejně tak škola na druhém místě ví, že vás má pozvat na termín 13.4.2022. Pokud byste na jedné přihlášce napsali gymnázium na první, průmyslovku na druhé místo a na druhé přihlášce jste pořadí prohodili, tak se vám stane, že vás obě školy pozvou na první termín a naopak na druhý termín vás nepozve ani jedna… A to pochopitelně nechcete.</w:t>
                                    </w:r>
                                  </w:p>
                                  <w:p w:rsidR="00DB3A8F" w:rsidRDefault="00DB3A8F">
                                    <w:pPr>
                                      <w:spacing w:after="150" w:line="480" w:lineRule="auto"/>
                                      <w:rPr>
                                        <w:rFonts w:ascii="Arial" w:hAnsi="Arial" w:cs="Arial"/>
                                        <w:color w:val="000000"/>
                                        <w:sz w:val="21"/>
                                        <w:szCs w:val="21"/>
                                      </w:rPr>
                                    </w:pPr>
                                  </w:p>
                                  <w:p w:rsidR="00DB3A8F" w:rsidRDefault="00DB3A8F">
                                    <w:pPr>
                                      <w:spacing w:after="150" w:line="480" w:lineRule="auto"/>
                                      <w:rPr>
                                        <w:rFonts w:ascii="Arial" w:hAnsi="Arial" w:cs="Arial"/>
                                        <w:color w:val="000000"/>
                                        <w:sz w:val="21"/>
                                        <w:szCs w:val="21"/>
                                      </w:rPr>
                                    </w:pPr>
                                    <w:r>
                                      <w:rPr>
                                        <w:rFonts w:ascii="Arial" w:hAnsi="Arial" w:cs="Arial"/>
                                        <w:color w:val="000000"/>
                                      </w:rPr>
                                      <w:t>Kódy oborů, které je potřeba do přihlášky vyplnit, najdete například zde</w:t>
                                    </w:r>
                                  </w:p>
                                  <w:p w:rsidR="00DB3A8F" w:rsidRDefault="00DB3A8F">
                                    <w:pPr>
                                      <w:spacing w:after="150" w:line="480" w:lineRule="auto"/>
                                      <w:rPr>
                                        <w:rFonts w:ascii="Arial" w:hAnsi="Arial" w:cs="Arial"/>
                                        <w:color w:val="000000"/>
                                        <w:sz w:val="21"/>
                                        <w:szCs w:val="21"/>
                                      </w:rPr>
                                    </w:pPr>
                                    <w:hyperlink r:id="rId18" w:tgtFrame="_blank" w:history="1">
                                      <w:r>
                                        <w:rPr>
                                          <w:rStyle w:val="Siln"/>
                                          <w:rFonts w:ascii="Arial" w:hAnsi="Arial" w:cs="Arial"/>
                                          <w:color w:val="09C269"/>
                                        </w:rPr>
                                        <w:t xml:space="preserve">Přehled oborů </w:t>
                                      </w:r>
                                      <w:proofErr w:type="spellStart"/>
                                      <w:r>
                                        <w:rPr>
                                          <w:rStyle w:val="Siln"/>
                                          <w:rFonts w:ascii="Arial" w:hAnsi="Arial" w:cs="Arial"/>
                                          <w:color w:val="09C269"/>
                                        </w:rPr>
                                        <w:t>atlasškolství</w:t>
                                      </w:r>
                                      <w:proofErr w:type="spellEnd"/>
                                    </w:hyperlink>
                                    <w:r>
                                      <w:rPr>
                                        <w:rFonts w:ascii="Arial" w:hAnsi="Arial" w:cs="Arial"/>
                                        <w:color w:val="000000"/>
                                      </w:rPr>
                                      <w:t xml:space="preserve"> nebo zde </w:t>
                                    </w:r>
                                    <w:hyperlink r:id="rId19" w:tgtFrame="_blank" w:history="1">
                                      <w:r>
                                        <w:rPr>
                                          <w:rStyle w:val="Siln"/>
                                          <w:rFonts w:ascii="Arial" w:hAnsi="Arial" w:cs="Arial"/>
                                          <w:color w:val="09C269"/>
                                        </w:rPr>
                                        <w:t xml:space="preserve">Přehled oborů </w:t>
                                      </w:r>
                                      <w:proofErr w:type="spellStart"/>
                                      <w:r>
                                        <w:rPr>
                                          <w:rStyle w:val="Siln"/>
                                          <w:rFonts w:ascii="Arial" w:hAnsi="Arial" w:cs="Arial"/>
                                          <w:color w:val="09C269"/>
                                        </w:rPr>
                                        <w:t>Infoabsolvent</w:t>
                                      </w:r>
                                      <w:proofErr w:type="spellEnd"/>
                                    </w:hyperlink>
                                  </w:p>
                                  <w:p w:rsidR="00DB3A8F" w:rsidRDefault="00DB3A8F">
                                    <w:pPr>
                                      <w:spacing w:after="150" w:line="480" w:lineRule="auto"/>
                                      <w:rPr>
                                        <w:rFonts w:ascii="Arial" w:hAnsi="Arial" w:cs="Arial"/>
                                        <w:color w:val="000000"/>
                                        <w:sz w:val="21"/>
                                        <w:szCs w:val="21"/>
                                      </w:rPr>
                                    </w:pPr>
                                    <w:r>
                                      <w:rPr>
                                        <w:rFonts w:ascii="Arial" w:hAnsi="Arial" w:cs="Arial"/>
                                        <w:color w:val="000000"/>
                                      </w:rPr>
                                      <w:t xml:space="preserve">Někomu z vás možná bude víc vyhovovat hledání podle abecedního pořadí nebo v prostředí jiného grafického zobrazení a zpracování. Pro tento případ jsem sem zařadila i odkaz na </w:t>
                                    </w:r>
                                    <w:r>
                                      <w:rPr>
                                        <w:rStyle w:val="Siln"/>
                                        <w:rFonts w:ascii="Arial" w:hAnsi="Arial" w:cs="Arial"/>
                                        <w:color w:val="000000"/>
                                      </w:rPr>
                                      <w:t>přehled všech oborů seřazený abecedně</w:t>
                                    </w:r>
                                    <w:r>
                                      <w:rPr>
                                        <w:rFonts w:ascii="Arial" w:hAnsi="Arial" w:cs="Arial"/>
                                        <w:color w:val="000000"/>
                                      </w:rPr>
                                      <w:t xml:space="preserve"> dle jejich názvu (např. </w:t>
                                    </w:r>
                                    <w:proofErr w:type="spellStart"/>
                                    <w:r>
                                      <w:rPr>
                                        <w:rFonts w:ascii="Arial" w:hAnsi="Arial" w:cs="Arial"/>
                                        <w:color w:val="000000"/>
                                      </w:rPr>
                                      <w:t>agropodnikání</w:t>
                                    </w:r>
                                    <w:proofErr w:type="spellEnd"/>
                                    <w:r>
                                      <w:rPr>
                                        <w:rFonts w:ascii="Arial" w:hAnsi="Arial" w:cs="Arial"/>
                                        <w:color w:val="000000"/>
                                      </w:rPr>
                                      <w:t xml:space="preserve">, agroturistika, analýza potravin…) zde </w:t>
                                    </w:r>
                                    <w:hyperlink r:id="rId20" w:tgtFrame="_blank" w:history="1">
                                      <w:r>
                                        <w:rPr>
                                          <w:rStyle w:val="Hypertextovodkaz"/>
                                          <w:rFonts w:ascii="Arial" w:hAnsi="Arial" w:cs="Arial"/>
                                          <w:color w:val="09C269"/>
                                        </w:rPr>
                                        <w:t>https://www.stredniskoly.cz/seznam-oboru-podle-nazvu.html?aktualni=1</w:t>
                                      </w:r>
                                    </w:hyperlink>
                                  </w:p>
                                  <w:p w:rsidR="00DB3A8F" w:rsidRDefault="00DB3A8F">
                                    <w:pPr>
                                      <w:spacing w:after="150" w:line="480" w:lineRule="auto"/>
                                      <w:rPr>
                                        <w:rFonts w:ascii="Arial" w:hAnsi="Arial" w:cs="Arial"/>
                                        <w:color w:val="000000"/>
                                        <w:sz w:val="21"/>
                                        <w:szCs w:val="21"/>
                                      </w:rPr>
                                    </w:pPr>
                                    <w:r>
                                      <w:rPr>
                                        <w:rFonts w:ascii="Arial" w:hAnsi="Arial" w:cs="Arial"/>
                                        <w:color w:val="000000"/>
                                      </w:rPr>
                                      <w:t>Na některých základních školách dostanete přihlášku již předvyplněnou, někde si ji možná budete muset vyplnit z větší části sami. Základní školy jsou ale většinou při vyplňování přihlášek nápomocné a vědí, jak postupovat. Co musí škola na přihlášce určitě potvrdit jsou známky z vysvědčení za poslední (ministerstvem specifikované) hodnocené ročníky.</w:t>
                                    </w:r>
                                  </w:p>
                                  <w:p w:rsidR="00DB3A8F" w:rsidRDefault="00DB3A8F">
                                    <w:pPr>
                                      <w:spacing w:after="150" w:line="480" w:lineRule="auto"/>
                                      <w:rPr>
                                        <w:rFonts w:ascii="Arial" w:hAnsi="Arial" w:cs="Arial"/>
                                        <w:color w:val="000000"/>
                                        <w:sz w:val="21"/>
                                        <w:szCs w:val="21"/>
                                      </w:rPr>
                                    </w:pPr>
                                    <w:r>
                                      <w:rPr>
                                        <w:rStyle w:val="Siln"/>
                                        <w:rFonts w:ascii="Arial" w:hAnsi="Arial" w:cs="Arial"/>
                                        <w:color w:val="000000"/>
                                      </w:rPr>
                                      <w:lastRenderedPageBreak/>
                                      <w:t>POZOR - Některé obory požadují potvrzení zdravotní způsobilosti ke studiu a výkonu povolání – potvrzuje ji lékař přímo na 1. straně přihlášky.</w:t>
                                    </w:r>
                                  </w:p>
                                  <w:p w:rsidR="00DB3A8F" w:rsidRDefault="00DB3A8F">
                                    <w:pPr>
                                      <w:spacing w:after="150" w:line="480" w:lineRule="auto"/>
                                      <w:rPr>
                                        <w:rFonts w:ascii="Arial" w:hAnsi="Arial" w:cs="Arial"/>
                                        <w:color w:val="000000"/>
                                        <w:sz w:val="21"/>
                                        <w:szCs w:val="21"/>
                                      </w:rPr>
                                    </w:pPr>
                                    <w:r>
                                      <w:rPr>
                                        <w:rFonts w:ascii="Arial" w:hAnsi="Arial" w:cs="Arial"/>
                                        <w:color w:val="000000"/>
                                      </w:rPr>
                                      <w:t>Znovu chci zdůraznit, že informace, které se do přihlášky vyplňují, musí být na obou přihláškách totožné. Obě identická vyhotovení je pak potřeba podepsat (originálně, ne kopírovat) - podepisuje se žák a zároveň i zákonný zástupce.</w:t>
                                    </w:r>
                                  </w:p>
                                  <w:p w:rsidR="00DB3A8F" w:rsidRDefault="00DB3A8F">
                                    <w:pPr>
                                      <w:spacing w:after="150" w:line="480" w:lineRule="auto"/>
                                      <w:rPr>
                                        <w:rFonts w:ascii="Arial" w:hAnsi="Arial" w:cs="Arial"/>
                                        <w:color w:val="000000"/>
                                        <w:sz w:val="21"/>
                                        <w:szCs w:val="21"/>
                                      </w:rPr>
                                    </w:pPr>
                                    <w:r>
                                      <w:rPr>
                                        <w:rFonts w:ascii="Arial" w:hAnsi="Arial" w:cs="Arial"/>
                                        <w:color w:val="000000"/>
                                      </w:rPr>
                                      <w:t>Přihlášku lze na vybrané školy doručit osobně nebo poslat doporučeným dopisem. Pokud ji na školu ponesete osobně, doporučuji nechat si potvrdit její převzetí. Pokud ji posíláte poštou doporučeně, pak vám jako doklad slouží podací lístek z pošty, který si uschovejte minimálně do doby, než obdržíte pozvánku na přijímací zkoušky. POZOR - podání přihlášky prostřednictvím e-mailu není možné (respektive není uznáváno jako možné a formálně správně).</w:t>
                                    </w:r>
                                  </w:p>
                                  <w:p w:rsidR="00DB3A8F" w:rsidRDefault="00DB3A8F">
                                    <w:pPr>
                                      <w:spacing w:after="150" w:line="480" w:lineRule="auto"/>
                                      <w:rPr>
                                        <w:rFonts w:ascii="Arial" w:hAnsi="Arial" w:cs="Arial"/>
                                        <w:color w:val="000000"/>
                                        <w:sz w:val="21"/>
                                        <w:szCs w:val="21"/>
                                      </w:rPr>
                                    </w:pPr>
                                    <w:r>
                                      <w:rPr>
                                        <w:rStyle w:val="Siln"/>
                                        <w:rFonts w:ascii="Arial" w:hAnsi="Arial" w:cs="Arial"/>
                                        <w:color w:val="000000"/>
                                      </w:rPr>
                                      <w:t>SHRNUTO - Platná přihláška musí obsahovat podpis žáka, podpis zákonného zástupce, vaší základní školou potvrzený výpis známek z vysvědčení, a je-li to ze SŠ požadováno, tak i potvrzení o zdravotní způsobilosti uchazeče.</w:t>
                                    </w:r>
                                  </w:p>
                                  <w:p w:rsidR="00DB3A8F" w:rsidRDefault="00DB3A8F">
                                    <w:pPr>
                                      <w:spacing w:after="150" w:line="480" w:lineRule="auto"/>
                                      <w:rPr>
                                        <w:rFonts w:ascii="Arial" w:hAnsi="Arial" w:cs="Arial"/>
                                        <w:color w:val="000000"/>
                                        <w:sz w:val="21"/>
                                        <w:szCs w:val="21"/>
                                      </w:rPr>
                                    </w:pPr>
                                  </w:p>
                                  <w:p w:rsidR="00DB3A8F" w:rsidRDefault="00DB3A8F">
                                    <w:pPr>
                                      <w:spacing w:after="150" w:line="480" w:lineRule="auto"/>
                                      <w:rPr>
                                        <w:rFonts w:ascii="Arial" w:hAnsi="Arial" w:cs="Arial"/>
                                        <w:color w:val="000000"/>
                                        <w:sz w:val="21"/>
                                        <w:szCs w:val="21"/>
                                      </w:rPr>
                                    </w:pPr>
                                    <w:r>
                                      <w:rPr>
                                        <w:rFonts w:ascii="Arial" w:hAnsi="Arial" w:cs="Arial"/>
                                        <w:color w:val="000000"/>
                                      </w:rPr>
                                      <w:t>Detailní informace k podávání přihlášek, ale také o přijímacím řízení si v případě zájmu můžete prostudovat zde</w:t>
                                    </w:r>
                                  </w:p>
                                  <w:p w:rsidR="00DB3A8F" w:rsidRDefault="00DB3A8F">
                                    <w:pPr>
                                      <w:spacing w:after="150" w:line="480" w:lineRule="auto"/>
                                      <w:rPr>
                                        <w:rFonts w:ascii="Arial" w:hAnsi="Arial" w:cs="Arial"/>
                                        <w:color w:val="000000"/>
                                        <w:sz w:val="21"/>
                                        <w:szCs w:val="21"/>
                                      </w:rPr>
                                    </w:pPr>
                                    <w:hyperlink r:id="rId21" w:tgtFrame="_blank" w:history="1">
                                      <w:r>
                                        <w:rPr>
                                          <w:rStyle w:val="Hypertextovodkaz"/>
                                          <w:rFonts w:ascii="Arial" w:hAnsi="Arial" w:cs="Arial"/>
                                          <w:color w:val="09C269"/>
                                        </w:rPr>
                                        <w:t>http://www.msmt.cz/uploads/VKav_200/v_353/vyhlaska_353_pro_info.pdf</w:t>
                                      </w:r>
                                    </w:hyperlink>
                                  </w:p>
                                  <w:p w:rsidR="00DB3A8F" w:rsidRDefault="00DB3A8F">
                                    <w:pPr>
                                      <w:spacing w:after="150" w:line="480" w:lineRule="auto"/>
                                      <w:rPr>
                                        <w:rFonts w:ascii="Arial" w:hAnsi="Arial" w:cs="Arial"/>
                                        <w:color w:val="000000"/>
                                        <w:sz w:val="21"/>
                                        <w:szCs w:val="21"/>
                                      </w:rPr>
                                    </w:pPr>
                                    <w:r>
                                      <w:rPr>
                                        <w:rFonts w:ascii="Arial" w:hAnsi="Arial" w:cs="Arial"/>
                                        <w:color w:val="000000"/>
                                      </w:rPr>
                                      <w:t xml:space="preserve">Další možností, kde si přečíst přehledné informace k podávání přihlášek jsou stránky </w:t>
                                    </w:r>
                                    <w:proofErr w:type="spellStart"/>
                                    <w:r>
                                      <w:rPr>
                                        <w:rFonts w:ascii="Arial" w:hAnsi="Arial" w:cs="Arial"/>
                                        <w:color w:val="000000"/>
                                      </w:rPr>
                                      <w:t>Infoabsolvent</w:t>
                                    </w:r>
                                    <w:proofErr w:type="spellEnd"/>
                                    <w:r>
                                      <w:rPr>
                                        <w:rFonts w:ascii="Arial" w:hAnsi="Arial" w:cs="Arial"/>
                                        <w:color w:val="000000"/>
                                      </w:rPr>
                                      <w:t xml:space="preserve"> zde</w:t>
                                    </w:r>
                                  </w:p>
                                  <w:p w:rsidR="00DB3A8F" w:rsidRDefault="00DB3A8F">
                                    <w:pPr>
                                      <w:spacing w:after="150" w:line="480" w:lineRule="auto"/>
                                      <w:rPr>
                                        <w:rFonts w:ascii="Arial" w:hAnsi="Arial" w:cs="Arial"/>
                                        <w:color w:val="000000"/>
                                        <w:sz w:val="21"/>
                                        <w:szCs w:val="21"/>
                                      </w:rPr>
                                    </w:pPr>
                                    <w:hyperlink r:id="rId22" w:tgtFrame="_blank" w:history="1">
                                      <w:r>
                                        <w:rPr>
                                          <w:rStyle w:val="Hypertextovodkaz"/>
                                          <w:rFonts w:ascii="Arial" w:hAnsi="Arial" w:cs="Arial"/>
                                          <w:color w:val="09C269"/>
                                        </w:rPr>
                                        <w:t>https://infoabsolvent.cz/Rady/Clanek/7-0-34/Jak-se-prihlasim-na-stredni-skolu</w:t>
                                      </w:r>
                                    </w:hyperlink>
                                  </w:p>
                                  <w:p w:rsidR="00DB3A8F" w:rsidRDefault="00DB3A8F">
                                    <w:pPr>
                                      <w:spacing w:after="150" w:line="480" w:lineRule="auto"/>
                                      <w:rPr>
                                        <w:rFonts w:ascii="Arial" w:hAnsi="Arial" w:cs="Arial"/>
                                        <w:color w:val="000000"/>
                                        <w:sz w:val="21"/>
                                        <w:szCs w:val="21"/>
                                      </w:rPr>
                                    </w:pPr>
                                    <w:r>
                                      <w:rPr>
                                        <w:rFonts w:ascii="Arial" w:hAnsi="Arial" w:cs="Arial"/>
                                        <w:color w:val="000000"/>
                                      </w:rPr>
                                      <w:lastRenderedPageBreak/>
                                      <w:t xml:space="preserve">Návod k vyplňování přihlášky lze najít například zde </w:t>
                                    </w:r>
                                    <w:hyperlink r:id="rId23" w:tgtFrame="_blank" w:history="1">
                                      <w:r>
                                        <w:rPr>
                                          <w:rStyle w:val="Hypertextovodkaz"/>
                                          <w:rFonts w:ascii="Arial" w:hAnsi="Arial" w:cs="Arial"/>
                                          <w:color w:val="09C269"/>
                                        </w:rPr>
                                        <w:t>Instrukce v plnění přihlášky</w:t>
                                      </w:r>
                                    </w:hyperlink>
                                  </w:p>
                                  <w:p w:rsidR="00DB3A8F" w:rsidRDefault="00DB3A8F">
                                    <w:pPr>
                                      <w:spacing w:after="150" w:line="480" w:lineRule="auto"/>
                                      <w:rPr>
                                        <w:rFonts w:ascii="Arial" w:hAnsi="Arial" w:cs="Arial"/>
                                        <w:color w:val="000000"/>
                                        <w:sz w:val="21"/>
                                        <w:szCs w:val="21"/>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trHeight w:val="240"/>
                            <w:jc w:val="center"/>
                            <w:hidden/>
                          </w:trPr>
                          <w:tc>
                            <w:tcPr>
                              <w:tcW w:w="0" w:type="auto"/>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B3A8F">
                                <w:trPr>
                                  <w:jc w:val="center"/>
                                  <w:hidden/>
                                </w:trPr>
                                <w:tc>
                                  <w:tcPr>
                                    <w:tcW w:w="0" w:type="auto"/>
                                    <w:tcBorders>
                                      <w:top w:val="single" w:sz="6" w:space="0" w:color="EDEDF3"/>
                                      <w:left w:val="nil"/>
                                      <w:bottom w:val="nil"/>
                                      <w:right w:val="nil"/>
                                    </w:tcBorders>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B3A8F">
                                <w:trPr>
                                  <w:jc w:val="center"/>
                                  <w:hidden/>
                                </w:trPr>
                                <w:tc>
                                  <w:tcPr>
                                    <w:tcW w:w="0" w:type="auto"/>
                                    <w:tcBorders>
                                      <w:top w:val="single" w:sz="6" w:space="0" w:color="EDEDF3"/>
                                      <w:left w:val="nil"/>
                                      <w:bottom w:val="nil"/>
                                      <w:right w:val="nil"/>
                                    </w:tcBorders>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60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DB3A8F">
                                <w:trPr>
                                  <w:trHeight w:val="12"/>
                                  <w:jc w:val="center"/>
                                </w:trPr>
                                <w:tc>
                                  <w:tcPr>
                                    <w:tcW w:w="1425" w:type="dxa"/>
                                    <w:vAlign w:val="center"/>
                                    <w:hideMark/>
                                  </w:tcPr>
                                  <w:p w:rsidR="00DB3A8F" w:rsidRDefault="00DB3A8F">
                                    <w:pPr>
                                      <w:rPr>
                                        <w:rFonts w:eastAsia="Times New Roman"/>
                                      </w:rPr>
                                    </w:pPr>
                                    <w:r>
                                      <w:rPr>
                                        <w:rFonts w:eastAsia="Times New Roman"/>
                                        <w:noProof/>
                                      </w:rPr>
                                      <w:drawing>
                                        <wp:inline distT="0" distB="0" distL="0" distR="0">
                                          <wp:extent cx="906780" cy="906780"/>
                                          <wp:effectExtent l="0" t="0" r="7620" b="7620"/>
                                          <wp:docPr id="4" name="Obrázek 4" descr="https://bucket.mlcdn.com/a/2247/2247097/images/7f9838308245bd7d79cc648773f54b597b0161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70" descr="https://bucket.mlcdn.com/a/2247/2247097/images/7f9838308245bd7d79cc648773f54b597b0161ef.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DB3A8F" w:rsidRDefault="00DB3A8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DB3A8F">
                                      <w:trPr>
                                        <w:jc w:val="center"/>
                                      </w:trPr>
                                      <w:tc>
                                        <w:tcPr>
                                          <w:tcW w:w="0" w:type="auto"/>
                                          <w:vAlign w:val="center"/>
                                          <w:hideMark/>
                                        </w:tcPr>
                                        <w:p w:rsidR="00DB3A8F" w:rsidRDefault="00DB3A8F">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Přestup na jinou školu</w:t>
                                          </w: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trHeight w:val="480"/>
                            <w:jc w:val="center"/>
                            <w:hidden/>
                          </w:trPr>
                          <w:tc>
                            <w:tcPr>
                              <w:tcW w:w="0" w:type="auto"/>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B3A8F">
                                <w:trPr>
                                  <w:jc w:val="center"/>
                                  <w:hidden/>
                                </w:trPr>
                                <w:tc>
                                  <w:tcPr>
                                    <w:tcW w:w="0" w:type="auto"/>
                                    <w:tcBorders>
                                      <w:top w:val="single" w:sz="6" w:space="0" w:color="EDEDF3"/>
                                      <w:left w:val="nil"/>
                                      <w:bottom w:val="nil"/>
                                      <w:right w:val="nil"/>
                                    </w:tcBorders>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DB3A8F">
                                <w:trPr>
                                  <w:jc w:val="center"/>
                                </w:trPr>
                                <w:tc>
                                  <w:tcPr>
                                    <w:tcW w:w="0" w:type="auto"/>
                                    <w:vAlign w:val="center"/>
                                  </w:tcPr>
                                  <w:p w:rsidR="00DB3A8F" w:rsidRDefault="00DB3A8F">
                                    <w:pPr>
                                      <w:spacing w:after="150" w:line="360" w:lineRule="auto"/>
                                      <w:rPr>
                                        <w:rFonts w:ascii="Arial" w:hAnsi="Arial" w:cs="Arial"/>
                                        <w:color w:val="000000"/>
                                        <w:sz w:val="21"/>
                                        <w:szCs w:val="21"/>
                                      </w:rPr>
                                    </w:pPr>
                                    <w:r>
                                      <w:rPr>
                                        <w:rStyle w:val="Siln"/>
                                        <w:rFonts w:ascii="Arial" w:hAnsi="Arial" w:cs="Arial"/>
                                        <w:color w:val="FD7E14"/>
                                        <w:sz w:val="27"/>
                                        <w:szCs w:val="27"/>
                                      </w:rPr>
                                      <w:t>Možná vás překvapí, proč nyní, když teprve řešíte podání přihlášek na školy, zde píši o možnosti přestupu na jinou školu.</w:t>
                                    </w:r>
                                  </w:p>
                                  <w:p w:rsidR="00DB3A8F" w:rsidRDefault="00DB3A8F">
                                    <w:pPr>
                                      <w:spacing w:after="150" w:line="360" w:lineRule="auto"/>
                                      <w:rPr>
                                        <w:rFonts w:ascii="Arial" w:hAnsi="Arial" w:cs="Arial"/>
                                        <w:color w:val="000000"/>
                                        <w:sz w:val="21"/>
                                        <w:szCs w:val="21"/>
                                      </w:rPr>
                                    </w:pPr>
                                    <w:r>
                                      <w:rPr>
                                        <w:rStyle w:val="Siln"/>
                                        <w:rFonts w:ascii="Arial" w:hAnsi="Arial" w:cs="Arial"/>
                                        <w:color w:val="FD7E14"/>
                                        <w:sz w:val="27"/>
                                        <w:szCs w:val="27"/>
                                      </w:rPr>
                                      <w:t>Důvodem je to, že bych před definitivním rozhodnutím o podání přihlášek na školy ráda uklidnila ty rodiče i deváťáky, kteří si stále nejsou jistí výběrem a mají obavy, zda je jejich volba správná.</w:t>
                                    </w:r>
                                  </w:p>
                                  <w:p w:rsidR="00DB3A8F" w:rsidRDefault="00DB3A8F">
                                    <w:pPr>
                                      <w:spacing w:after="150" w:line="360" w:lineRule="auto"/>
                                      <w:rPr>
                                        <w:rFonts w:ascii="Arial" w:hAnsi="Arial" w:cs="Arial"/>
                                        <w:color w:val="000000"/>
                                        <w:sz w:val="21"/>
                                        <w:szCs w:val="21"/>
                                      </w:rPr>
                                    </w:pPr>
                                  </w:p>
                                  <w:p w:rsidR="00DB3A8F" w:rsidRDefault="00DB3A8F">
                                    <w:pPr>
                                      <w:spacing w:after="150" w:line="360" w:lineRule="auto"/>
                                      <w:rPr>
                                        <w:rFonts w:ascii="Arial" w:hAnsi="Arial" w:cs="Arial"/>
                                        <w:color w:val="000000"/>
                                        <w:sz w:val="21"/>
                                        <w:szCs w:val="21"/>
                                      </w:rPr>
                                    </w:pPr>
                                    <w:r>
                                      <w:rPr>
                                        <w:rFonts w:ascii="Arial" w:hAnsi="Arial" w:cs="Arial"/>
                                        <w:color w:val="000000"/>
                                      </w:rPr>
                                      <w:t>Samozřejmě nechci radit, abyste s touhle možností přestupu počítali jako s něčím samozřejmým a běžným nebo ji teď dokonce rovnou plánovali. To rozhodně ne. Na druhou stranu je dobré si uvědomit, že pokud by se v průběhu studia ukázalo, že volba školy byla opravdu úplným omylem, tak zde taková možnost existuje.</w:t>
                                    </w:r>
                                  </w:p>
                                  <w:p w:rsidR="00DB3A8F" w:rsidRDefault="00DB3A8F">
                                    <w:pPr>
                                      <w:spacing w:after="150" w:line="360" w:lineRule="auto"/>
                                      <w:rPr>
                                        <w:rFonts w:ascii="Arial" w:hAnsi="Arial" w:cs="Arial"/>
                                        <w:color w:val="000000"/>
                                        <w:sz w:val="21"/>
                                        <w:szCs w:val="21"/>
                                      </w:rPr>
                                    </w:pPr>
                                    <w:r>
                                      <w:rPr>
                                        <w:rFonts w:ascii="Arial" w:hAnsi="Arial" w:cs="Arial"/>
                                        <w:color w:val="000000"/>
                                      </w:rPr>
                                      <w:t>Neznamená to tedy, že pokud se v budoucnu z jakéhokoli důvodu ukáže vybraná škola pro vašeho deváťáka jako nevyhovující, tak je nutné, aby se ní „trápil“ celé čtyři roky až do maturity. To opravdu naštěstí ne - máte možnost si vybrat školu (nebo obor) jinou a přestoupit.</w:t>
                                    </w:r>
                                  </w:p>
                                  <w:p w:rsidR="00DB3A8F" w:rsidRDefault="00DB3A8F">
                                    <w:pPr>
                                      <w:spacing w:after="150" w:line="360" w:lineRule="auto"/>
                                      <w:rPr>
                                        <w:rFonts w:ascii="Arial" w:hAnsi="Arial" w:cs="Arial"/>
                                        <w:color w:val="000000"/>
                                        <w:sz w:val="21"/>
                                        <w:szCs w:val="21"/>
                                      </w:rPr>
                                    </w:pPr>
                                    <w:r>
                                      <w:rPr>
                                        <w:rStyle w:val="Siln"/>
                                        <w:rFonts w:ascii="Arial" w:hAnsi="Arial" w:cs="Arial"/>
                                        <w:color w:val="000000"/>
                                      </w:rPr>
                                      <w:lastRenderedPageBreak/>
                                      <w:t>Školský zákon totiž umožňuje žákovi v průběhu středního vzdělávání požádat o přestup do jiné střední školy, změnit obor nebo přerušit studium.</w:t>
                                    </w:r>
                                  </w:p>
                                  <w:p w:rsidR="00DB3A8F" w:rsidRDefault="00DB3A8F">
                                    <w:pPr>
                                      <w:spacing w:after="150" w:line="360" w:lineRule="auto"/>
                                      <w:rPr>
                                        <w:rFonts w:ascii="Arial" w:hAnsi="Arial" w:cs="Arial"/>
                                        <w:color w:val="000000"/>
                                        <w:sz w:val="21"/>
                                        <w:szCs w:val="21"/>
                                      </w:rPr>
                                    </w:pPr>
                                    <w:r>
                                      <w:rPr>
                                        <w:rFonts w:ascii="Arial" w:hAnsi="Arial" w:cs="Arial"/>
                                        <w:color w:val="000000"/>
                                      </w:rPr>
                                      <w:t>Žádost o přestup musí být písemná. Je-li žák mladší než 18 let, musí žádost podepsat i rodiče. Při přestupu může žák také absolvovat rozdílovou zkoušku, ve které prokazuje své znalosti z minulého studia. O tom, zda vás nová střední škola přijme a do jaké ročníku bude žák umístěn, rozhoduje její ředitel(</w:t>
                                    </w:r>
                                    <w:proofErr w:type="spellStart"/>
                                    <w:r>
                                      <w:rPr>
                                        <w:rFonts w:ascii="Arial" w:hAnsi="Arial" w:cs="Arial"/>
                                        <w:color w:val="000000"/>
                                      </w:rPr>
                                      <w:t>ka</w:t>
                                    </w:r>
                                    <w:proofErr w:type="spellEnd"/>
                                    <w:r>
                                      <w:rPr>
                                        <w:rFonts w:ascii="Arial" w:hAnsi="Arial" w:cs="Arial"/>
                                        <w:color w:val="000000"/>
                                      </w:rPr>
                                      <w:t>).</w:t>
                                    </w:r>
                                  </w:p>
                                  <w:p w:rsidR="00DB3A8F" w:rsidRDefault="00DB3A8F">
                                    <w:pPr>
                                      <w:spacing w:after="150" w:line="360" w:lineRule="auto"/>
                                      <w:rPr>
                                        <w:rFonts w:ascii="Arial" w:hAnsi="Arial" w:cs="Arial"/>
                                        <w:color w:val="000000"/>
                                        <w:sz w:val="21"/>
                                        <w:szCs w:val="21"/>
                                      </w:rPr>
                                    </w:pPr>
                                  </w:p>
                                  <w:p w:rsidR="00DB3A8F" w:rsidRDefault="00DB3A8F">
                                    <w:pPr>
                                      <w:spacing w:after="150" w:line="360" w:lineRule="auto"/>
                                      <w:rPr>
                                        <w:rFonts w:ascii="Arial" w:hAnsi="Arial" w:cs="Arial"/>
                                        <w:color w:val="000000"/>
                                        <w:sz w:val="21"/>
                                        <w:szCs w:val="21"/>
                                      </w:rPr>
                                    </w:pPr>
                                    <w:r>
                                      <w:rPr>
                                        <w:rStyle w:val="Siln"/>
                                        <w:rFonts w:ascii="Arial" w:hAnsi="Arial" w:cs="Arial"/>
                                        <w:color w:val="000000"/>
                                      </w:rPr>
                                      <w:t>Jak postupovat:</w:t>
                                    </w:r>
                                  </w:p>
                                  <w:p w:rsidR="00DB3A8F" w:rsidRDefault="00DB3A8F">
                                    <w:pPr>
                                      <w:spacing w:after="150" w:line="360" w:lineRule="auto"/>
                                      <w:rPr>
                                        <w:rFonts w:ascii="Arial" w:hAnsi="Arial" w:cs="Arial"/>
                                        <w:color w:val="000000"/>
                                        <w:sz w:val="21"/>
                                        <w:szCs w:val="21"/>
                                      </w:rPr>
                                    </w:pPr>
                                    <w:r>
                                      <w:rPr>
                                        <w:rFonts w:ascii="Arial" w:hAnsi="Arial" w:cs="Arial"/>
                                        <w:color w:val="000000"/>
                                      </w:rPr>
                                      <w:t>• Krok 1: Kontaktujte ředitele/ředitelku školy a domluvte si osobní schůzku.</w:t>
                                    </w:r>
                                  </w:p>
                                  <w:p w:rsidR="00DB3A8F" w:rsidRDefault="00DB3A8F">
                                    <w:pPr>
                                      <w:spacing w:after="150" w:line="360" w:lineRule="auto"/>
                                      <w:rPr>
                                        <w:rFonts w:ascii="Arial" w:hAnsi="Arial" w:cs="Arial"/>
                                        <w:color w:val="000000"/>
                                        <w:sz w:val="21"/>
                                        <w:szCs w:val="21"/>
                                      </w:rPr>
                                    </w:pPr>
                                    <w:r>
                                      <w:rPr>
                                        <w:rFonts w:ascii="Arial" w:hAnsi="Arial" w:cs="Arial"/>
                                        <w:color w:val="000000"/>
                                      </w:rPr>
                                      <w:t>• Krok 2: Doporučuji osobní pohovor s panem ředitelem / paní ředitelkou, ve kterém vysvětlíte důvody, které vás vedou ke změně školy a v jakém ročníku byste chtěli pokračovat.</w:t>
                                    </w:r>
                                  </w:p>
                                  <w:p w:rsidR="00DB3A8F" w:rsidRDefault="00DB3A8F">
                                    <w:pPr>
                                      <w:spacing w:after="150" w:line="360" w:lineRule="auto"/>
                                      <w:rPr>
                                        <w:rFonts w:ascii="Arial" w:hAnsi="Arial" w:cs="Arial"/>
                                        <w:color w:val="000000"/>
                                        <w:sz w:val="21"/>
                                        <w:szCs w:val="21"/>
                                      </w:rPr>
                                    </w:pPr>
                                    <w:r>
                                      <w:rPr>
                                        <w:rFonts w:ascii="Arial" w:hAnsi="Arial" w:cs="Arial"/>
                                        <w:color w:val="000000"/>
                                      </w:rPr>
                                      <w:t>• Krok 3: Ředitel(</w:t>
                                    </w:r>
                                    <w:proofErr w:type="spellStart"/>
                                    <w:r>
                                      <w:rPr>
                                        <w:rFonts w:ascii="Arial" w:hAnsi="Arial" w:cs="Arial"/>
                                        <w:color w:val="000000"/>
                                      </w:rPr>
                                      <w:t>ka</w:t>
                                    </w:r>
                                    <w:proofErr w:type="spellEnd"/>
                                    <w:r>
                                      <w:rPr>
                                        <w:rFonts w:ascii="Arial" w:hAnsi="Arial" w:cs="Arial"/>
                                        <w:color w:val="000000"/>
                                      </w:rPr>
                                      <w:t>) školy může a nemusí souhlasit s přestupem. Důvodem nesouhlasu mohou být např. kapacitní možnosti, tzn., že ve škole není volné místo.</w:t>
                                    </w:r>
                                  </w:p>
                                  <w:p w:rsidR="00DB3A8F" w:rsidRDefault="00DB3A8F">
                                    <w:pPr>
                                      <w:spacing w:after="150" w:line="360" w:lineRule="auto"/>
                                      <w:rPr>
                                        <w:rFonts w:ascii="Arial" w:hAnsi="Arial" w:cs="Arial"/>
                                        <w:color w:val="000000"/>
                                        <w:sz w:val="21"/>
                                        <w:szCs w:val="21"/>
                                      </w:rPr>
                                    </w:pPr>
                                  </w:p>
                                  <w:p w:rsidR="00DB3A8F" w:rsidRDefault="00DB3A8F">
                                    <w:pPr>
                                      <w:spacing w:after="150" w:line="360" w:lineRule="auto"/>
                                      <w:rPr>
                                        <w:rFonts w:ascii="Arial" w:hAnsi="Arial" w:cs="Arial"/>
                                        <w:color w:val="000000"/>
                                        <w:sz w:val="21"/>
                                        <w:szCs w:val="21"/>
                                      </w:rPr>
                                    </w:pPr>
                                    <w:r>
                                      <w:rPr>
                                        <w:rStyle w:val="Siln"/>
                                        <w:rFonts w:ascii="Arial" w:hAnsi="Arial" w:cs="Arial"/>
                                        <w:color w:val="000000"/>
                                      </w:rPr>
                                      <w:t>A jak to vypadá z pohledu právní úpravy a oficialit</w:t>
                                    </w:r>
                                  </w:p>
                                  <w:p w:rsidR="00DB3A8F" w:rsidRDefault="00DB3A8F">
                                    <w:pPr>
                                      <w:spacing w:after="150" w:line="360" w:lineRule="auto"/>
                                      <w:rPr>
                                        <w:rFonts w:ascii="Arial" w:hAnsi="Arial" w:cs="Arial"/>
                                        <w:color w:val="000000"/>
                                        <w:sz w:val="21"/>
                                        <w:szCs w:val="21"/>
                                      </w:rPr>
                                    </w:pPr>
                                    <w:r>
                                      <w:rPr>
                                        <w:rFonts w:ascii="Arial" w:hAnsi="Arial" w:cs="Arial"/>
                                        <w:color w:val="000000"/>
                                      </w:rPr>
                                      <w:t>V průběhu středního vzdělávání se žákovi střední školy umožňuje přestup do jiné střední školy. Podmínkou přestupu žáka do jiné střední školy je tedy, že žák musí být žákem jakéhokoli ročníku střední školy. Uvedené nelze uplatnit v případech přestupu žáka ze základní školy do šestiletého nebo osmiletého gymnázia.</w:t>
                                    </w:r>
                                  </w:p>
                                  <w:p w:rsidR="00DB3A8F" w:rsidRDefault="00DB3A8F">
                                    <w:pPr>
                                      <w:spacing w:after="150" w:line="360" w:lineRule="auto"/>
                                      <w:rPr>
                                        <w:rFonts w:ascii="Arial" w:hAnsi="Arial" w:cs="Arial"/>
                                        <w:color w:val="000000"/>
                                        <w:sz w:val="21"/>
                                        <w:szCs w:val="21"/>
                                      </w:rPr>
                                    </w:pPr>
                                    <w:r>
                                      <w:rPr>
                                        <w:rFonts w:ascii="Arial" w:hAnsi="Arial" w:cs="Arial"/>
                                        <w:color w:val="000000"/>
                                      </w:rPr>
                                      <w:t>O přestupu žáka střední školy do jiné střední školy rozhoduje ředitel školy, do které se žák hlásí, a to na základě písemné žádosti zletilého žáka nebo zákonného zástupce nezletilého žáka. V případě, že žádost podává zákonný zástupce nezletilého žáka, součástí žádosti je rovněž souhlas žáka. Jedná-li se o žádost o přestup do jiné střední školy a zároveň o změnu oboru vzdělání, je součástí žádosti i potvrzení o zdravotní způsobilosti žáka pro zvolený obor vzdělání (vyžaduje-li se).</w:t>
                                    </w:r>
                                  </w:p>
                                  <w:p w:rsidR="00DB3A8F" w:rsidRDefault="00DB3A8F">
                                    <w:pPr>
                                      <w:spacing w:after="150" w:line="360" w:lineRule="auto"/>
                                      <w:rPr>
                                        <w:rFonts w:ascii="Arial" w:hAnsi="Arial" w:cs="Arial"/>
                                        <w:color w:val="000000"/>
                                        <w:sz w:val="21"/>
                                        <w:szCs w:val="21"/>
                                      </w:rPr>
                                    </w:pPr>
                                    <w:r>
                                      <w:rPr>
                                        <w:rFonts w:ascii="Arial" w:hAnsi="Arial" w:cs="Arial"/>
                                        <w:color w:val="000000"/>
                                      </w:rPr>
                                      <w:lastRenderedPageBreak/>
                                      <w:t>Na povolení přestupu do jiné střední školy není právní nárok. Je tedy pouze na řediteli školy, zda jej povolí nebo nikoli. V případě, že ředitel školy žádosti vyhoví, vydá o této skutečnosti písemné potvrzení. Podmínkou pro vyhovění žádosti je skutečnost, že není naplněn nejvyšší povolený počet žáků v dané střední škole a v daném oboru vzdělání zapsaný v rejstříku škol a školských zařízení.</w:t>
                                    </w:r>
                                  </w:p>
                                  <w:p w:rsidR="00DB3A8F" w:rsidRDefault="00DB3A8F">
                                    <w:pPr>
                                      <w:spacing w:after="150" w:line="360" w:lineRule="auto"/>
                                      <w:rPr>
                                        <w:rFonts w:ascii="Arial" w:hAnsi="Arial" w:cs="Arial"/>
                                        <w:color w:val="000000"/>
                                        <w:sz w:val="21"/>
                                        <w:szCs w:val="21"/>
                                      </w:rPr>
                                    </w:pPr>
                                    <w:r>
                                      <w:rPr>
                                        <w:rFonts w:ascii="Arial" w:hAnsi="Arial" w:cs="Arial"/>
                                        <w:color w:val="000000"/>
                                      </w:rPr>
                                      <w:t>V opačném případě vydá ředitel školy ve správním řízení rozhodnutí o nepovolení přestupu, které musí být v souladu s ustanovením § 68 odst. 3 správního řádu náležitě odůvodněno. Podle ustanovení § 36 odst. 3 správního rádu je ředitel školy před vydáním tohoto rozhodnutí rovněž povinen vyzvat zletilého žáka nebo zákonného zástupce nezletilého žáka k vyjádření se k podkladům rozhodnutí.</w:t>
                                    </w:r>
                                  </w:p>
                                  <w:p w:rsidR="00DB3A8F" w:rsidRDefault="00DB3A8F">
                                    <w:pPr>
                                      <w:spacing w:after="150" w:line="360" w:lineRule="auto"/>
                                      <w:rPr>
                                        <w:rFonts w:ascii="Arial" w:hAnsi="Arial" w:cs="Arial"/>
                                        <w:color w:val="000000"/>
                                        <w:sz w:val="21"/>
                                        <w:szCs w:val="21"/>
                                      </w:rPr>
                                    </w:pPr>
                                    <w:r>
                                      <w:rPr>
                                        <w:rFonts w:ascii="Arial" w:hAnsi="Arial" w:cs="Arial"/>
                                        <w:color w:val="000000"/>
                                      </w:rPr>
                                      <w:t>Zletilý žák nebo zákonný zástupce nezletilého žáka může proti rozhodnutí o nepovolení přestupu ve lhůtě 15 dnů ode dne jeho doručení podat k řediteli školy odvolání. O odvolání rozhodne příslušný krajský úřad.</w:t>
                                    </w:r>
                                  </w:p>
                                  <w:p w:rsidR="00DB3A8F" w:rsidRDefault="00DB3A8F">
                                    <w:pPr>
                                      <w:spacing w:after="150" w:line="360" w:lineRule="auto"/>
                                      <w:rPr>
                                        <w:rFonts w:ascii="Arial" w:hAnsi="Arial" w:cs="Arial"/>
                                        <w:color w:val="000000"/>
                                        <w:sz w:val="21"/>
                                        <w:szCs w:val="21"/>
                                      </w:rPr>
                                    </w:pPr>
                                    <w:r>
                                      <w:rPr>
                                        <w:rFonts w:ascii="Arial" w:hAnsi="Arial" w:cs="Arial"/>
                                        <w:color w:val="000000"/>
                                      </w:rPr>
                                      <w:t>V rámci rozhodování o přestupu žáka může ředitel školy žákovi stanovit rozdílovou zkoušku a určit její obsah, rozsah, termín a kritéria hodnocení. Toto přichází v úvahu zejména v případech, kdy žák mění střední školu a zároveň dochází ke změně oboru vzdělání.</w:t>
                                    </w:r>
                                  </w:p>
                                  <w:p w:rsidR="00DB3A8F" w:rsidRDefault="00DB3A8F">
                                    <w:pPr>
                                      <w:spacing w:after="150" w:line="360" w:lineRule="auto"/>
                                      <w:rPr>
                                        <w:rFonts w:ascii="Arial" w:hAnsi="Arial" w:cs="Arial"/>
                                        <w:color w:val="000000"/>
                                        <w:sz w:val="21"/>
                                        <w:szCs w:val="21"/>
                                      </w:rPr>
                                    </w:pPr>
                                    <w:r>
                                      <w:rPr>
                                        <w:rFonts w:ascii="Arial" w:hAnsi="Arial" w:cs="Arial"/>
                                        <w:color w:val="000000"/>
                                      </w:rPr>
                                      <w:t>Vzhledem k tomu, že výsledek rozdílové zkoušky může ovlivnit rozhodnutí ředitele školy o povolení nebo nepovolení přestupu, zkouška musí být vykonána dříve, než ředitel v uvedené věci rozhodne. Není možné povolit žákovi přestup do jiné střední školy tzv. podmínečně s tím, že žák vykoná rozdílovou zkoušku následně.</w:t>
                                    </w:r>
                                  </w:p>
                                  <w:p w:rsidR="00DB3A8F" w:rsidRDefault="00DB3A8F">
                                    <w:pPr>
                                      <w:spacing w:after="150" w:line="360" w:lineRule="auto"/>
                                      <w:rPr>
                                        <w:rFonts w:ascii="Arial" w:hAnsi="Arial" w:cs="Arial"/>
                                        <w:color w:val="000000"/>
                                        <w:sz w:val="21"/>
                                        <w:szCs w:val="21"/>
                                      </w:rPr>
                                    </w:pPr>
                                    <w:r>
                                      <w:rPr>
                                        <w:rFonts w:ascii="Arial" w:hAnsi="Arial" w:cs="Arial"/>
                                        <w:color w:val="000000"/>
                                      </w:rPr>
                                      <w:t>Žák přestává být žákem střední školy, ze které přestoupil, dnem předcházejícím dni přijetí na jinou střední školu. V písemném potvrzení o povolení přestupu na jinou střední školu musí být uvedeno konkrétní datum, ke kterému se žák stává žákem této „nové“ střední školy.</w:t>
                                    </w:r>
                                  </w:p>
                                  <w:p w:rsidR="00DB3A8F" w:rsidRDefault="00DB3A8F">
                                    <w:pPr>
                                      <w:spacing w:after="150" w:line="360" w:lineRule="auto"/>
                                      <w:rPr>
                                        <w:rFonts w:ascii="Arial" w:hAnsi="Arial" w:cs="Arial"/>
                                        <w:color w:val="000000"/>
                                        <w:sz w:val="21"/>
                                        <w:szCs w:val="21"/>
                                      </w:rPr>
                                    </w:pPr>
                                    <w:r>
                                      <w:rPr>
                                        <w:rFonts w:ascii="Arial" w:hAnsi="Arial" w:cs="Arial"/>
                                        <w:color w:val="000000"/>
                                      </w:rPr>
                                      <w:t xml:space="preserve">O skutečnosti, že došlo k přestupu žáka do jiné střední školy, informuje ředitel školy, do které žák přestoupil, bez zbytečného odkladu ředitele školy, ze které žák přestoupil. Tento do pěti pracovních dnů poté, co se o přestupu žáka na </w:t>
                                    </w:r>
                                    <w:r>
                                      <w:rPr>
                                        <w:rFonts w:ascii="Arial" w:hAnsi="Arial" w:cs="Arial"/>
                                        <w:color w:val="000000"/>
                                      </w:rPr>
                                      <w:lastRenderedPageBreak/>
                                      <w:t>jinou střední školu dozvěděl, zašle řediteli školy, do které žák přestoupil, kopii dokumentace žáka ze školní matriky.</w:t>
                                    </w: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trHeight w:val="240"/>
                            <w:jc w:val="center"/>
                            <w:hidden/>
                          </w:trPr>
                          <w:tc>
                            <w:tcPr>
                              <w:tcW w:w="0" w:type="auto"/>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B3A8F">
                                <w:trPr>
                                  <w:jc w:val="center"/>
                                  <w:hidden/>
                                </w:trPr>
                                <w:tc>
                                  <w:tcPr>
                                    <w:tcW w:w="0" w:type="auto"/>
                                    <w:tcBorders>
                                      <w:top w:val="single" w:sz="6" w:space="0" w:color="EDEDF3"/>
                                      <w:left w:val="nil"/>
                                      <w:bottom w:val="nil"/>
                                      <w:right w:val="nil"/>
                                    </w:tcBorders>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B3A8F">
                                <w:trPr>
                                  <w:jc w:val="center"/>
                                  <w:hidden/>
                                </w:trPr>
                                <w:tc>
                                  <w:tcPr>
                                    <w:tcW w:w="0" w:type="auto"/>
                                    <w:tcBorders>
                                      <w:top w:val="single" w:sz="6" w:space="0" w:color="EDEDF3"/>
                                      <w:left w:val="nil"/>
                                      <w:bottom w:val="nil"/>
                                      <w:right w:val="nil"/>
                                    </w:tcBorders>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60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DB3A8F">
                                <w:trPr>
                                  <w:trHeight w:val="12"/>
                                  <w:jc w:val="center"/>
                                </w:trPr>
                                <w:tc>
                                  <w:tcPr>
                                    <w:tcW w:w="1425" w:type="dxa"/>
                                    <w:vAlign w:val="center"/>
                                    <w:hideMark/>
                                  </w:tcPr>
                                  <w:p w:rsidR="00DB3A8F" w:rsidRDefault="00DB3A8F">
                                    <w:pPr>
                                      <w:rPr>
                                        <w:rFonts w:eastAsia="Times New Roman"/>
                                      </w:rPr>
                                    </w:pPr>
                                    <w:r>
                                      <w:rPr>
                                        <w:rFonts w:eastAsia="Times New Roman"/>
                                        <w:noProof/>
                                      </w:rPr>
                                      <w:drawing>
                                        <wp:inline distT="0" distB="0" distL="0" distR="0">
                                          <wp:extent cx="906780" cy="906780"/>
                                          <wp:effectExtent l="0" t="0" r="7620" b="7620"/>
                                          <wp:docPr id="3" name="Obrázek 3" descr="https://bucket.mlcdn.com/a/2247/2247097/images/e506b56b2f33aee82384ee044213bf3a9638eb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80" descr="https://bucket.mlcdn.com/a/2247/2247097/images/e506b56b2f33aee82384ee044213bf3a9638eb4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DB3A8F" w:rsidRDefault="00DB3A8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DB3A8F">
                                      <w:trPr>
                                        <w:jc w:val="center"/>
                                      </w:trPr>
                                      <w:tc>
                                        <w:tcPr>
                                          <w:tcW w:w="0" w:type="auto"/>
                                          <w:vAlign w:val="center"/>
                                          <w:hideMark/>
                                        </w:tcPr>
                                        <w:p w:rsidR="00DB3A8F" w:rsidRDefault="00DB3A8F">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Chcete podpořit projekt KAM po devítce a získat slevu na přípravu k přijímačkám či jiný bonus?</w:t>
                                          </w: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trHeight w:val="480"/>
                            <w:jc w:val="center"/>
                            <w:hidden/>
                          </w:trPr>
                          <w:tc>
                            <w:tcPr>
                              <w:tcW w:w="0" w:type="auto"/>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B3A8F">
                                <w:trPr>
                                  <w:jc w:val="center"/>
                                  <w:hidden/>
                                </w:trPr>
                                <w:tc>
                                  <w:tcPr>
                                    <w:tcW w:w="0" w:type="auto"/>
                                    <w:tcBorders>
                                      <w:top w:val="single" w:sz="6" w:space="0" w:color="EDEDF3"/>
                                      <w:left w:val="nil"/>
                                      <w:bottom w:val="nil"/>
                                      <w:right w:val="nil"/>
                                    </w:tcBorders>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DB3A8F">
                                <w:trPr>
                                  <w:jc w:val="center"/>
                                </w:trPr>
                                <w:tc>
                                  <w:tcPr>
                                    <w:tcW w:w="0" w:type="auto"/>
                                    <w:vAlign w:val="center"/>
                                  </w:tcPr>
                                  <w:p w:rsidR="00DB3A8F" w:rsidRDefault="00DB3A8F">
                                    <w:pPr>
                                      <w:spacing w:after="150" w:line="360" w:lineRule="auto"/>
                                      <w:rPr>
                                        <w:rFonts w:ascii="Arial" w:hAnsi="Arial" w:cs="Arial"/>
                                        <w:color w:val="000000"/>
                                        <w:sz w:val="21"/>
                                        <w:szCs w:val="21"/>
                                      </w:rPr>
                                    </w:pPr>
                                  </w:p>
                                  <w:p w:rsidR="00DB3A8F" w:rsidRDefault="00DB3A8F">
                                    <w:pPr>
                                      <w:spacing w:after="150" w:line="360" w:lineRule="auto"/>
                                      <w:rPr>
                                        <w:rFonts w:ascii="Arial" w:hAnsi="Arial" w:cs="Arial"/>
                                        <w:color w:val="000000"/>
                                        <w:sz w:val="21"/>
                                        <w:szCs w:val="21"/>
                                      </w:rPr>
                                    </w:pPr>
                                  </w:p>
                                  <w:p w:rsidR="00DB3A8F" w:rsidRDefault="00DB3A8F">
                                    <w:pPr>
                                      <w:spacing w:after="150" w:line="360" w:lineRule="auto"/>
                                      <w:rPr>
                                        <w:rFonts w:ascii="Arial" w:hAnsi="Arial" w:cs="Arial"/>
                                        <w:color w:val="000000"/>
                                        <w:sz w:val="21"/>
                                        <w:szCs w:val="21"/>
                                      </w:rPr>
                                    </w:pPr>
                                    <w:r>
                                      <w:rPr>
                                        <w:rStyle w:val="Siln"/>
                                        <w:rFonts w:ascii="Arial" w:hAnsi="Arial" w:cs="Arial"/>
                                        <w:color w:val="FD7E14"/>
                                        <w:sz w:val="27"/>
                                        <w:szCs w:val="27"/>
                                      </w:rPr>
                                      <w:t>Pokud vám webové stránky i projekt KAM po devítce dávají smysl, a pokud vám informace v </w:t>
                                    </w:r>
                                    <w:proofErr w:type="spellStart"/>
                                    <w:r>
                                      <w:rPr>
                                        <w:rStyle w:val="Siln"/>
                                        <w:rFonts w:ascii="Arial" w:hAnsi="Arial" w:cs="Arial"/>
                                        <w:color w:val="FD7E14"/>
                                        <w:sz w:val="27"/>
                                        <w:szCs w:val="27"/>
                                      </w:rPr>
                                      <w:t>newsletterech</w:t>
                                    </w:r>
                                    <w:proofErr w:type="spellEnd"/>
                                    <w:r>
                                      <w:rPr>
                                        <w:rStyle w:val="Siln"/>
                                        <w:rFonts w:ascii="Arial" w:hAnsi="Arial" w:cs="Arial"/>
                                        <w:color w:val="FD7E14"/>
                                        <w:sz w:val="27"/>
                                        <w:szCs w:val="27"/>
                                      </w:rPr>
                                      <w:t xml:space="preserve"> pomáhají, můžete svoji podporu a poděkování vyjádřit zasláním dobrovolného příspěvku. </w:t>
                                    </w:r>
                                  </w:p>
                                  <w:p w:rsidR="00DB3A8F" w:rsidRDefault="00DB3A8F">
                                    <w:pPr>
                                      <w:spacing w:after="150" w:line="360" w:lineRule="auto"/>
                                      <w:rPr>
                                        <w:rFonts w:ascii="Arial" w:hAnsi="Arial" w:cs="Arial"/>
                                        <w:color w:val="000000"/>
                                        <w:sz w:val="21"/>
                                        <w:szCs w:val="21"/>
                                      </w:rPr>
                                    </w:pPr>
                                  </w:p>
                                  <w:p w:rsidR="00DB3A8F" w:rsidRDefault="00DB3A8F">
                                    <w:pPr>
                                      <w:spacing w:after="150" w:line="360" w:lineRule="auto"/>
                                      <w:rPr>
                                        <w:rFonts w:ascii="Arial" w:hAnsi="Arial" w:cs="Arial"/>
                                        <w:color w:val="000000"/>
                                        <w:sz w:val="21"/>
                                        <w:szCs w:val="21"/>
                                      </w:rPr>
                                    </w:pPr>
                                    <w:r>
                                      <w:rPr>
                                        <w:rStyle w:val="Siln"/>
                                        <w:rFonts w:ascii="Arial" w:hAnsi="Arial" w:cs="Arial"/>
                                        <w:color w:val="FD7E14"/>
                                        <w:sz w:val="27"/>
                                        <w:szCs w:val="27"/>
                                      </w:rPr>
                                      <w:t>Jeho výši si zvolíte sami - a na oplátku jako poděkování získáte některý z bonusů.</w:t>
                                    </w:r>
                                  </w:p>
                                  <w:p w:rsidR="00DB3A8F" w:rsidRDefault="00DB3A8F">
                                    <w:pPr>
                                      <w:spacing w:after="150" w:line="360" w:lineRule="auto"/>
                                      <w:rPr>
                                        <w:rFonts w:ascii="Arial" w:hAnsi="Arial" w:cs="Arial"/>
                                        <w:color w:val="000000"/>
                                        <w:sz w:val="21"/>
                                        <w:szCs w:val="21"/>
                                      </w:rPr>
                                    </w:pPr>
                                  </w:p>
                                  <w:p w:rsidR="00DB3A8F" w:rsidRDefault="00DB3A8F">
                                    <w:pPr>
                                      <w:spacing w:after="150" w:line="360" w:lineRule="auto"/>
                                      <w:rPr>
                                        <w:rFonts w:ascii="Arial" w:hAnsi="Arial" w:cs="Arial"/>
                                        <w:color w:val="000000"/>
                                        <w:sz w:val="21"/>
                                        <w:szCs w:val="21"/>
                                      </w:rPr>
                                    </w:pPr>
                                  </w:p>
                                  <w:p w:rsidR="00DB3A8F" w:rsidRDefault="00DB3A8F">
                                    <w:pPr>
                                      <w:spacing w:after="150" w:line="360" w:lineRule="auto"/>
                                      <w:jc w:val="center"/>
                                      <w:rPr>
                                        <w:rFonts w:ascii="Arial" w:hAnsi="Arial" w:cs="Arial"/>
                                        <w:color w:val="000000"/>
                                        <w:sz w:val="21"/>
                                        <w:szCs w:val="21"/>
                                      </w:rPr>
                                    </w:pPr>
                                    <w:r>
                                      <w:rPr>
                                        <w:rStyle w:val="Siln"/>
                                        <w:rFonts w:ascii="Arial" w:hAnsi="Arial" w:cs="Arial"/>
                                        <w:color w:val="000000"/>
                                        <w:sz w:val="27"/>
                                        <w:szCs w:val="27"/>
                                      </w:rPr>
                                      <w:t>Příspěvek 100 Kč a bonus č. 1</w:t>
                                    </w:r>
                                  </w:p>
                                  <w:p w:rsidR="00DB3A8F" w:rsidRDefault="00DB3A8F">
                                    <w:pPr>
                                      <w:spacing w:after="150" w:line="360" w:lineRule="auto"/>
                                      <w:jc w:val="center"/>
                                      <w:rPr>
                                        <w:rFonts w:ascii="Arial" w:hAnsi="Arial" w:cs="Arial"/>
                                        <w:color w:val="000000"/>
                                        <w:sz w:val="21"/>
                                        <w:szCs w:val="21"/>
                                      </w:rPr>
                                    </w:pPr>
                                    <w:r>
                                      <w:rPr>
                                        <w:rStyle w:val="Siln"/>
                                        <w:rFonts w:ascii="Arial" w:hAnsi="Arial" w:cs="Arial"/>
                                        <w:color w:val="000000"/>
                                      </w:rPr>
                                      <w:t xml:space="preserve">Přehledná tabulka užitečných webových odkazů, </w:t>
                                    </w:r>
                                    <w:r>
                                      <w:rPr>
                                        <w:rFonts w:ascii="Arial" w:hAnsi="Arial" w:cs="Arial"/>
                                        <w:color w:val="000000"/>
                                      </w:rPr>
                                      <w:t>na kterých najdete např. balíčky studijních materiálů pro žáky 9. tříd, dílčí úlohy z matematiky  i ČJ (přípravu na přijímačky), odkazy na testy profesní orientace a další.</w:t>
                                    </w:r>
                                  </w:p>
                                  <w:p w:rsidR="00DB3A8F" w:rsidRDefault="00DB3A8F">
                                    <w:pPr>
                                      <w:spacing w:after="150" w:line="360" w:lineRule="auto"/>
                                      <w:rPr>
                                        <w:rFonts w:ascii="Arial" w:hAnsi="Arial" w:cs="Arial"/>
                                        <w:color w:val="000000"/>
                                        <w:sz w:val="21"/>
                                        <w:szCs w:val="21"/>
                                      </w:rPr>
                                    </w:pPr>
                                  </w:p>
                                  <w:p w:rsidR="00DB3A8F" w:rsidRDefault="00DB3A8F">
                                    <w:pPr>
                                      <w:spacing w:after="150" w:line="360" w:lineRule="auto"/>
                                      <w:rPr>
                                        <w:rFonts w:ascii="Arial" w:hAnsi="Arial" w:cs="Arial"/>
                                        <w:color w:val="000000"/>
                                        <w:sz w:val="21"/>
                                        <w:szCs w:val="21"/>
                                      </w:rPr>
                                    </w:pPr>
                                  </w:p>
                                  <w:p w:rsidR="00DB3A8F" w:rsidRDefault="00DB3A8F">
                                    <w:pPr>
                                      <w:spacing w:after="150" w:line="360" w:lineRule="auto"/>
                                      <w:jc w:val="center"/>
                                      <w:rPr>
                                        <w:rFonts w:ascii="Arial" w:hAnsi="Arial" w:cs="Arial"/>
                                        <w:color w:val="000000"/>
                                        <w:sz w:val="21"/>
                                        <w:szCs w:val="21"/>
                                      </w:rPr>
                                    </w:pPr>
                                  </w:p>
                                  <w:p w:rsidR="00DB3A8F" w:rsidRDefault="00DB3A8F">
                                    <w:pPr>
                                      <w:spacing w:after="150" w:line="360" w:lineRule="auto"/>
                                      <w:jc w:val="center"/>
                                      <w:rPr>
                                        <w:rFonts w:ascii="Arial" w:hAnsi="Arial" w:cs="Arial"/>
                                        <w:color w:val="000000"/>
                                        <w:sz w:val="21"/>
                                        <w:szCs w:val="21"/>
                                      </w:rPr>
                                    </w:pPr>
                                    <w:r>
                                      <w:rPr>
                                        <w:rStyle w:val="Siln"/>
                                        <w:rFonts w:ascii="Arial" w:hAnsi="Arial" w:cs="Arial"/>
                                        <w:color w:val="000000"/>
                                        <w:sz w:val="27"/>
                                        <w:szCs w:val="27"/>
                                      </w:rPr>
                                      <w:lastRenderedPageBreak/>
                                      <w:t>Příspěvek 200 Kč a bonus č. 2</w:t>
                                    </w:r>
                                  </w:p>
                                  <w:p w:rsidR="00DB3A8F" w:rsidRDefault="00DB3A8F">
                                    <w:pPr>
                                      <w:spacing w:after="150" w:line="360" w:lineRule="auto"/>
                                      <w:jc w:val="center"/>
                                      <w:rPr>
                                        <w:rFonts w:ascii="Arial" w:hAnsi="Arial" w:cs="Arial"/>
                                        <w:color w:val="000000"/>
                                        <w:sz w:val="21"/>
                                        <w:szCs w:val="21"/>
                                      </w:rPr>
                                    </w:pPr>
                                    <w:r>
                                      <w:rPr>
                                        <w:rStyle w:val="Siln"/>
                                        <w:rFonts w:ascii="Arial" w:hAnsi="Arial" w:cs="Arial"/>
                                        <w:color w:val="000000"/>
                                      </w:rPr>
                                      <w:t>Zahrnuje bonus 1</w:t>
                                    </w:r>
                                    <w:r>
                                      <w:rPr>
                                        <w:rFonts w:ascii="Arial" w:hAnsi="Arial" w:cs="Arial"/>
                                        <w:color w:val="000000"/>
                                      </w:rPr>
                                      <w:t xml:space="preserve"> a k němu navíc </w:t>
                                    </w:r>
                                    <w:r>
                                      <w:rPr>
                                        <w:rStyle w:val="Siln"/>
                                        <w:rFonts w:ascii="Arial" w:hAnsi="Arial" w:cs="Arial"/>
                                        <w:color w:val="000000"/>
                                      </w:rPr>
                                      <w:t>15 % slevu</w:t>
                                    </w:r>
                                    <w:r>
                                      <w:rPr>
                                        <w:rFonts w:ascii="Arial" w:hAnsi="Arial" w:cs="Arial"/>
                                        <w:color w:val="000000"/>
                                      </w:rPr>
                                      <w:t xml:space="preserve"> na veškeré služby a materiály od společnosti To dáš!, která se zaměřuje na přípravu žáků k jednotným přijímacím zkouškám a pořádá tzv. zkoušky nanečisto.</w:t>
                                    </w:r>
                                  </w:p>
                                  <w:p w:rsidR="00DB3A8F" w:rsidRDefault="00DB3A8F">
                                    <w:pPr>
                                      <w:spacing w:after="150" w:line="360" w:lineRule="auto"/>
                                      <w:rPr>
                                        <w:rFonts w:ascii="Arial" w:hAnsi="Arial" w:cs="Arial"/>
                                        <w:color w:val="000000"/>
                                        <w:sz w:val="21"/>
                                        <w:szCs w:val="21"/>
                                      </w:rPr>
                                    </w:pPr>
                                  </w:p>
                                  <w:p w:rsidR="00DB3A8F" w:rsidRDefault="00DB3A8F">
                                    <w:pPr>
                                      <w:spacing w:after="150" w:line="360" w:lineRule="auto"/>
                                      <w:jc w:val="center"/>
                                      <w:rPr>
                                        <w:rFonts w:ascii="Arial" w:hAnsi="Arial" w:cs="Arial"/>
                                        <w:color w:val="000000"/>
                                        <w:sz w:val="21"/>
                                        <w:szCs w:val="21"/>
                                      </w:rPr>
                                    </w:pPr>
                                  </w:p>
                                  <w:p w:rsidR="00DB3A8F" w:rsidRDefault="00DB3A8F">
                                    <w:pPr>
                                      <w:spacing w:after="150" w:line="360" w:lineRule="auto"/>
                                      <w:jc w:val="center"/>
                                      <w:rPr>
                                        <w:rFonts w:ascii="Arial" w:hAnsi="Arial" w:cs="Arial"/>
                                        <w:color w:val="000000"/>
                                        <w:sz w:val="21"/>
                                        <w:szCs w:val="21"/>
                                      </w:rPr>
                                    </w:pPr>
                                    <w:r>
                                      <w:rPr>
                                        <w:rStyle w:val="Siln"/>
                                        <w:rFonts w:ascii="Arial" w:hAnsi="Arial" w:cs="Arial"/>
                                        <w:color w:val="000000"/>
                                        <w:sz w:val="27"/>
                                        <w:szCs w:val="27"/>
                                      </w:rPr>
                                      <w:t>Příspěvek 300 Kč a bonus č. 3</w:t>
                                    </w:r>
                                  </w:p>
                                  <w:p w:rsidR="00DB3A8F" w:rsidRDefault="00DB3A8F">
                                    <w:pPr>
                                      <w:spacing w:after="150" w:line="360" w:lineRule="auto"/>
                                      <w:jc w:val="center"/>
                                      <w:rPr>
                                        <w:rFonts w:ascii="Arial" w:hAnsi="Arial" w:cs="Arial"/>
                                        <w:color w:val="000000"/>
                                        <w:sz w:val="21"/>
                                        <w:szCs w:val="21"/>
                                      </w:rPr>
                                    </w:pPr>
                                    <w:r>
                                      <w:rPr>
                                        <w:rStyle w:val="Siln"/>
                                        <w:rFonts w:ascii="Arial" w:hAnsi="Arial" w:cs="Arial"/>
                                        <w:color w:val="000000"/>
                                      </w:rPr>
                                      <w:t>Zahrnuje bonus 1</w:t>
                                    </w:r>
                                    <w:r>
                                      <w:rPr>
                                        <w:rFonts w:ascii="Arial" w:hAnsi="Arial" w:cs="Arial"/>
                                        <w:color w:val="000000"/>
                                      </w:rPr>
                                      <w:t xml:space="preserve"> , </w:t>
                                    </w:r>
                                    <w:r>
                                      <w:rPr>
                                        <w:rStyle w:val="Siln"/>
                                        <w:rFonts w:ascii="Arial" w:hAnsi="Arial" w:cs="Arial"/>
                                        <w:color w:val="000000"/>
                                      </w:rPr>
                                      <w:t>20% slevu</w:t>
                                    </w:r>
                                    <w:r>
                                      <w:rPr>
                                        <w:rFonts w:ascii="Arial" w:hAnsi="Arial" w:cs="Arial"/>
                                        <w:color w:val="000000"/>
                                      </w:rPr>
                                      <w:t xml:space="preserve"> na veškeré služby a materiály od společnosti </w:t>
                                    </w:r>
                                    <w:hyperlink r:id="rId26" w:tgtFrame="_blank" w:history="1">
                                      <w:r>
                                        <w:rPr>
                                          <w:rStyle w:val="Hypertextovodkaz"/>
                                          <w:rFonts w:ascii="Arial" w:hAnsi="Arial" w:cs="Arial"/>
                                          <w:b/>
                                          <w:bCs/>
                                          <w:color w:val="09C269"/>
                                        </w:rPr>
                                        <w:t>To dáš!</w:t>
                                      </w:r>
                                    </w:hyperlink>
                                    <w:r>
                                      <w:rPr>
                                        <w:rFonts w:ascii="Arial" w:hAnsi="Arial" w:cs="Arial"/>
                                        <w:color w:val="000000"/>
                                      </w:rPr>
                                      <w:t xml:space="preserve">, která se zaměřuje na přípravu žáků k jednotným přijímacím zkouškám a pořádá tzv. zkoušky nanečisto a také brožuru </w:t>
                                    </w:r>
                                    <w:hyperlink r:id="rId27" w:tgtFrame="_blank" w:history="1">
                                      <w:r>
                                        <w:rPr>
                                          <w:rStyle w:val="Hypertextovodkaz"/>
                                          <w:rFonts w:ascii="Arial" w:hAnsi="Arial" w:cs="Arial"/>
                                          <w:b/>
                                          <w:bCs/>
                                          <w:color w:val="09C269"/>
                                        </w:rPr>
                                        <w:t>Den otevřených dveří</w:t>
                                      </w:r>
                                    </w:hyperlink>
                                    <w:r>
                                      <w:rPr>
                                        <w:rFonts w:ascii="Arial" w:hAnsi="Arial" w:cs="Arial"/>
                                        <w:color w:val="000000"/>
                                      </w:rPr>
                                      <w:t>.</w:t>
                                    </w:r>
                                  </w:p>
                                  <w:p w:rsidR="00DB3A8F" w:rsidRDefault="00DB3A8F">
                                    <w:pPr>
                                      <w:spacing w:after="150" w:line="360" w:lineRule="auto"/>
                                      <w:rPr>
                                        <w:rFonts w:ascii="Arial" w:hAnsi="Arial" w:cs="Arial"/>
                                        <w:color w:val="000000"/>
                                        <w:sz w:val="21"/>
                                        <w:szCs w:val="21"/>
                                      </w:rPr>
                                    </w:pPr>
                                  </w:p>
                                  <w:p w:rsidR="00DB3A8F" w:rsidRDefault="00DB3A8F">
                                    <w:pPr>
                                      <w:spacing w:after="150" w:line="360" w:lineRule="auto"/>
                                      <w:rPr>
                                        <w:rFonts w:ascii="Arial" w:hAnsi="Arial" w:cs="Arial"/>
                                        <w:color w:val="000000"/>
                                        <w:sz w:val="21"/>
                                        <w:szCs w:val="21"/>
                                      </w:rPr>
                                    </w:pPr>
                                  </w:p>
                                  <w:p w:rsidR="00DB3A8F" w:rsidRDefault="00DB3A8F">
                                    <w:pPr>
                                      <w:spacing w:after="150" w:line="360" w:lineRule="auto"/>
                                      <w:rPr>
                                        <w:rFonts w:ascii="Arial" w:hAnsi="Arial" w:cs="Arial"/>
                                        <w:color w:val="000000"/>
                                        <w:sz w:val="21"/>
                                        <w:szCs w:val="21"/>
                                      </w:rPr>
                                    </w:pPr>
                                  </w:p>
                                  <w:p w:rsidR="00DB3A8F" w:rsidRDefault="00DB3A8F">
                                    <w:pPr>
                                      <w:spacing w:after="150" w:line="360" w:lineRule="auto"/>
                                      <w:rPr>
                                        <w:rFonts w:ascii="Arial" w:hAnsi="Arial" w:cs="Arial"/>
                                        <w:color w:val="000000"/>
                                        <w:sz w:val="21"/>
                                        <w:szCs w:val="21"/>
                                      </w:rPr>
                                    </w:pPr>
                                    <w:r>
                                      <w:rPr>
                                        <w:rFonts w:ascii="Arial" w:hAnsi="Arial" w:cs="Arial"/>
                                        <w:color w:val="000000"/>
                                      </w:rPr>
                                      <w:t>Více informací o příspěvcích a bonusech a také odkaz, přes který můžete příspěvek poslat, najdete zde </w:t>
                                    </w:r>
                                    <w:hyperlink r:id="rId28" w:tgtFrame="_blank" w:history="1">
                                      <w:r>
                                        <w:rPr>
                                          <w:rStyle w:val="Siln"/>
                                          <w:rFonts w:ascii="Arial" w:hAnsi="Arial" w:cs="Arial"/>
                                          <w:color w:val="09C269"/>
                                        </w:rPr>
                                        <w:t>Dobrovolný příspěvek a bonusy</w:t>
                                      </w:r>
                                    </w:hyperlink>
                                  </w:p>
                                  <w:p w:rsidR="00DB3A8F" w:rsidRDefault="00DB3A8F">
                                    <w:pPr>
                                      <w:spacing w:after="150" w:line="360" w:lineRule="auto"/>
                                      <w:rPr>
                                        <w:rFonts w:ascii="Arial" w:hAnsi="Arial" w:cs="Arial"/>
                                        <w:color w:val="000000"/>
                                        <w:sz w:val="21"/>
                                        <w:szCs w:val="21"/>
                                      </w:rPr>
                                    </w:pPr>
                                  </w:p>
                                  <w:p w:rsidR="00DB3A8F" w:rsidRDefault="00DB3A8F">
                                    <w:pPr>
                                      <w:spacing w:after="150" w:line="360" w:lineRule="auto"/>
                                      <w:rPr>
                                        <w:rFonts w:ascii="Arial" w:hAnsi="Arial" w:cs="Arial"/>
                                        <w:color w:val="000000"/>
                                        <w:sz w:val="21"/>
                                        <w:szCs w:val="21"/>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trHeight w:val="240"/>
                            <w:jc w:val="center"/>
                            <w:hidden/>
                          </w:trPr>
                          <w:tc>
                            <w:tcPr>
                              <w:tcW w:w="0" w:type="auto"/>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B3A8F">
                                <w:trPr>
                                  <w:jc w:val="center"/>
                                  <w:hidden/>
                                </w:trPr>
                                <w:tc>
                                  <w:tcPr>
                                    <w:tcW w:w="0" w:type="auto"/>
                                    <w:tcBorders>
                                      <w:top w:val="single" w:sz="6" w:space="0" w:color="EDEDF3"/>
                                      <w:left w:val="nil"/>
                                      <w:bottom w:val="nil"/>
                                      <w:right w:val="nil"/>
                                    </w:tcBorders>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B3A8F">
                                <w:trPr>
                                  <w:jc w:val="center"/>
                                  <w:hidden/>
                                </w:trPr>
                                <w:tc>
                                  <w:tcPr>
                                    <w:tcW w:w="0" w:type="auto"/>
                                    <w:tcBorders>
                                      <w:top w:val="single" w:sz="6" w:space="0" w:color="EDEDF3"/>
                                      <w:left w:val="nil"/>
                                      <w:bottom w:val="nil"/>
                                      <w:right w:val="nil"/>
                                    </w:tcBorders>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60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DB3A8F">
                                <w:trPr>
                                  <w:trHeight w:val="12"/>
                                  <w:jc w:val="center"/>
                                </w:trPr>
                                <w:tc>
                                  <w:tcPr>
                                    <w:tcW w:w="1425" w:type="dxa"/>
                                    <w:vAlign w:val="center"/>
                                    <w:hideMark/>
                                  </w:tcPr>
                                  <w:p w:rsidR="00DB3A8F" w:rsidRDefault="00DB3A8F">
                                    <w:pPr>
                                      <w:rPr>
                                        <w:rFonts w:eastAsia="Times New Roman"/>
                                      </w:rPr>
                                    </w:pPr>
                                    <w:r>
                                      <w:rPr>
                                        <w:rFonts w:eastAsia="Times New Roman"/>
                                        <w:noProof/>
                                      </w:rPr>
                                      <w:drawing>
                                        <wp:inline distT="0" distB="0" distL="0" distR="0">
                                          <wp:extent cx="906780" cy="906780"/>
                                          <wp:effectExtent l="0" t="0" r="7620" b="7620"/>
                                          <wp:docPr id="2" name="Obrázek 2" descr="https://bucket.mlcdn.com/a/2247/2247097/images/59a8639dae6467bd9f4ea3a43a13bbe7b605c8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90" descr="https://bucket.mlcdn.com/a/2247/2247097/images/59a8639dae6467bd9f4ea3a43a13bbe7b605c85b.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DB3A8F" w:rsidRDefault="00DB3A8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DB3A8F">
                                      <w:trPr>
                                        <w:jc w:val="center"/>
                                      </w:trPr>
                                      <w:tc>
                                        <w:tcPr>
                                          <w:tcW w:w="0" w:type="auto"/>
                                          <w:vAlign w:val="center"/>
                                          <w:hideMark/>
                                        </w:tcPr>
                                        <w:p w:rsidR="00DB3A8F" w:rsidRDefault="00DB3A8F">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MIX informací, rad, odkazů ...</w:t>
                                          </w: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trHeight w:val="480"/>
                            <w:jc w:val="center"/>
                            <w:hidden/>
                          </w:trPr>
                          <w:tc>
                            <w:tcPr>
                              <w:tcW w:w="0" w:type="auto"/>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B3A8F">
                                <w:trPr>
                                  <w:jc w:val="center"/>
                                  <w:hidden/>
                                </w:trPr>
                                <w:tc>
                                  <w:tcPr>
                                    <w:tcW w:w="0" w:type="auto"/>
                                    <w:tcBorders>
                                      <w:top w:val="single" w:sz="6" w:space="0" w:color="EDEDF3"/>
                                      <w:left w:val="nil"/>
                                      <w:bottom w:val="nil"/>
                                      <w:right w:val="nil"/>
                                    </w:tcBorders>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616"/>
            </w:tblGrid>
            <w:tr w:rsidR="00DB3A8F">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616"/>
                  </w:tblGrid>
                  <w:tr w:rsidR="00DB3A8F">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16"/>
                        </w:tblGrid>
                        <w:tr w:rsidR="00DB3A8F">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DB3A8F">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DB3A8F">
                                      <w:trPr>
                                        <w:trHeight w:val="360"/>
                                        <w:jc w:val="center"/>
                                        <w:hidden/>
                                      </w:trPr>
                                      <w:tc>
                                        <w:tcPr>
                                          <w:tcW w:w="0" w:type="auto"/>
                                          <w:vAlign w:val="center"/>
                                          <w:hideMark/>
                                        </w:tcPr>
                                        <w:p w:rsidR="00DB3A8F" w:rsidRDefault="00DB3A8F">
                                          <w:pPr>
                                            <w:rPr>
                                              <w:rFonts w:eastAsia="Times New Roman"/>
                                              <w:vanish/>
                                            </w:rPr>
                                          </w:pPr>
                                        </w:p>
                                      </w:tc>
                                    </w:tr>
                                    <w:tr w:rsidR="00DB3A8F">
                                      <w:trPr>
                                        <w:jc w:val="center"/>
                                      </w:trPr>
                                      <w:tc>
                                        <w:tcPr>
                                          <w:tcW w:w="0" w:type="auto"/>
                                          <w:vAlign w:val="center"/>
                                          <w:hideMark/>
                                        </w:tcPr>
                                        <w:p w:rsidR="00DB3A8F" w:rsidRDefault="00DB3A8F">
                                          <w:pPr>
                                            <w:spacing w:after="150" w:line="360" w:lineRule="auto"/>
                                            <w:jc w:val="center"/>
                                            <w:rPr>
                                              <w:rFonts w:ascii="Arial" w:hAnsi="Arial" w:cs="Arial"/>
                                              <w:color w:val="000000"/>
                                              <w:sz w:val="21"/>
                                              <w:szCs w:val="21"/>
                                            </w:rPr>
                                          </w:pPr>
                                          <w:r>
                                            <w:rPr>
                                              <w:rFonts w:ascii="Arial" w:hAnsi="Arial" w:cs="Arial"/>
                                              <w:color w:val="000000"/>
                                              <w:sz w:val="21"/>
                                              <w:szCs w:val="21"/>
                                            </w:rPr>
                                            <w:t>  </w:t>
                                          </w:r>
                                        </w:p>
                                        <w:p w:rsidR="00DB3A8F" w:rsidRDefault="00DB3A8F">
                                          <w:pPr>
                                            <w:pStyle w:val="Nadpis1"/>
                                            <w:spacing w:line="360" w:lineRule="auto"/>
                                            <w:rPr>
                                              <w:rFonts w:ascii="Arial" w:eastAsia="Times New Roman" w:hAnsi="Arial" w:cs="Arial"/>
                                              <w:color w:val="000000"/>
                                            </w:rPr>
                                          </w:pPr>
                                          <w:r>
                                            <w:rPr>
                                              <w:rFonts w:ascii="Arial" w:eastAsia="Times New Roman" w:hAnsi="Arial" w:cs="Arial"/>
                                              <w:color w:val="FD7E14"/>
                                              <w:sz w:val="27"/>
                                              <w:szCs w:val="27"/>
                                              <w:u w:val="single"/>
                                            </w:rPr>
                                            <w:lastRenderedPageBreak/>
                                            <w:t>K přijímačkám letos míří rekordní počet deváťáků</w:t>
                                          </w:r>
                                        </w:p>
                                        <w:p w:rsidR="00DB3A8F" w:rsidRDefault="00DB3A8F">
                                          <w:pPr>
                                            <w:spacing w:after="150" w:line="360" w:lineRule="auto"/>
                                            <w:rPr>
                                              <w:rFonts w:ascii="Arial" w:hAnsi="Arial" w:cs="Arial"/>
                                              <w:color w:val="000000"/>
                                              <w:sz w:val="21"/>
                                              <w:szCs w:val="21"/>
                                            </w:rPr>
                                          </w:pPr>
                                          <w:hyperlink r:id="rId30" w:tgtFrame="_blank" w:history="1">
                                            <w:r>
                                              <w:rPr>
                                                <w:rFonts w:ascii="Arial" w:hAnsi="Arial" w:cs="Arial"/>
                                                <w:b/>
                                                <w:bCs/>
                                                <w:color w:val="09C269"/>
                                                <w:u w:val="single"/>
                                              </w:rPr>
                                              <w:br/>
                                            </w:r>
                                            <w:r>
                                              <w:rPr>
                                                <w:rStyle w:val="Siln"/>
                                                <w:rFonts w:ascii="Arial" w:hAnsi="Arial" w:cs="Arial"/>
                                                <w:color w:val="09C269"/>
                                              </w:rPr>
                                              <w:t>K přijímačkám míří nejvíc deváťáků za posledních 29 let </w:t>
                                            </w:r>
                                          </w:hyperlink>
                                          <w:r>
                                            <w:rPr>
                                              <w:rFonts w:ascii="Arial" w:hAnsi="Arial" w:cs="Arial"/>
                                              <w:color w:val="000000"/>
                                            </w:rPr>
                                            <w:t xml:space="preserve"> je titulek článku z webu </w:t>
                                          </w:r>
                                          <w:proofErr w:type="spellStart"/>
                                          <w:r>
                                            <w:rPr>
                                              <w:rFonts w:ascii="Arial" w:hAnsi="Arial" w:cs="Arial"/>
                                              <w:color w:val="000000"/>
                                            </w:rPr>
                                            <w:t>Eduzín</w:t>
                                          </w:r>
                                          <w:proofErr w:type="spellEnd"/>
                                          <w:r>
                                            <w:rPr>
                                              <w:rFonts w:ascii="Arial" w:hAnsi="Arial" w:cs="Arial"/>
                                              <w:color w:val="000000"/>
                                            </w:rPr>
                                            <w:t>. Pokud vás toto téma zajímá, pak si ho určitě přečtěte.</w:t>
                                          </w:r>
                                        </w:p>
                                      </w:tc>
                                    </w:tr>
                                    <w:tr w:rsidR="00DB3A8F">
                                      <w:trPr>
                                        <w:trHeight w:val="360"/>
                                        <w:jc w:val="center"/>
                                      </w:trPr>
                                      <w:tc>
                                        <w:tcPr>
                                          <w:tcW w:w="0" w:type="auto"/>
                                          <w:vAlign w:val="center"/>
                                          <w:hideMark/>
                                        </w:tcPr>
                                        <w:p w:rsidR="00DB3A8F" w:rsidRDefault="00DB3A8F">
                                          <w:pPr>
                                            <w:rPr>
                                              <w:rFonts w:ascii="Arial" w:hAnsi="Arial" w:cs="Arial"/>
                                              <w:color w:val="000000"/>
                                              <w:sz w:val="21"/>
                                              <w:szCs w:val="21"/>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trHeight w:val="240"/>
                            <w:jc w:val="center"/>
                            <w:hidden/>
                          </w:trPr>
                          <w:tc>
                            <w:tcPr>
                              <w:tcW w:w="0" w:type="auto"/>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616"/>
            </w:tblGrid>
            <w:tr w:rsidR="00DB3A8F">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616"/>
                  </w:tblGrid>
                  <w:tr w:rsidR="00DB3A8F">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16"/>
                        </w:tblGrid>
                        <w:tr w:rsidR="00DB3A8F">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DB3A8F">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DB3A8F">
                                      <w:trPr>
                                        <w:trHeight w:val="360"/>
                                        <w:jc w:val="center"/>
                                        <w:hidden/>
                                      </w:trPr>
                                      <w:tc>
                                        <w:tcPr>
                                          <w:tcW w:w="0" w:type="auto"/>
                                          <w:vAlign w:val="center"/>
                                          <w:hideMark/>
                                        </w:tcPr>
                                        <w:p w:rsidR="00DB3A8F" w:rsidRDefault="00DB3A8F">
                                          <w:pPr>
                                            <w:rPr>
                                              <w:rFonts w:eastAsia="Times New Roman"/>
                                              <w:vanish/>
                                            </w:rPr>
                                          </w:pPr>
                                        </w:p>
                                      </w:tc>
                                    </w:tr>
                                    <w:tr w:rsidR="00DB3A8F">
                                      <w:trPr>
                                        <w:jc w:val="center"/>
                                      </w:trPr>
                                      <w:tc>
                                        <w:tcPr>
                                          <w:tcW w:w="0" w:type="auto"/>
                                          <w:vAlign w:val="center"/>
                                          <w:hideMark/>
                                        </w:tcPr>
                                        <w:p w:rsidR="00DB3A8F" w:rsidRDefault="00DB3A8F">
                                          <w:pPr>
                                            <w:spacing w:after="150" w:line="360" w:lineRule="auto"/>
                                            <w:jc w:val="center"/>
                                            <w:rPr>
                                              <w:rFonts w:ascii="Arial" w:hAnsi="Arial" w:cs="Arial"/>
                                              <w:color w:val="000000"/>
                                              <w:sz w:val="21"/>
                                              <w:szCs w:val="21"/>
                                            </w:rPr>
                                          </w:pPr>
                                          <w:r>
                                            <w:rPr>
                                              <w:rFonts w:ascii="Arial" w:hAnsi="Arial" w:cs="Arial"/>
                                              <w:color w:val="000000"/>
                                              <w:sz w:val="21"/>
                                              <w:szCs w:val="21"/>
                                            </w:rPr>
                                            <w:t>  </w:t>
                                          </w:r>
                                        </w:p>
                                        <w:p w:rsidR="00DB3A8F" w:rsidRDefault="00DB3A8F">
                                          <w:pPr>
                                            <w:pStyle w:val="Nadpis1"/>
                                            <w:spacing w:line="360" w:lineRule="auto"/>
                                            <w:rPr>
                                              <w:rFonts w:ascii="Arial" w:eastAsia="Times New Roman" w:hAnsi="Arial" w:cs="Arial"/>
                                              <w:color w:val="000000"/>
                                            </w:rPr>
                                          </w:pPr>
                                          <w:r>
                                            <w:rPr>
                                              <w:rFonts w:ascii="Arial" w:eastAsia="Times New Roman" w:hAnsi="Arial" w:cs="Arial"/>
                                              <w:color w:val="FD7E14"/>
                                              <w:sz w:val="27"/>
                                              <w:szCs w:val="27"/>
                                              <w:u w:val="single"/>
                                            </w:rPr>
                                            <w:t xml:space="preserve">Nepropásli jste odkaz </w:t>
                                          </w:r>
                                          <w:proofErr w:type="spellStart"/>
                                          <w:r>
                                            <w:rPr>
                                              <w:rFonts w:ascii="Arial" w:eastAsia="Times New Roman" w:hAnsi="Arial" w:cs="Arial"/>
                                              <w:color w:val="FD7E14"/>
                                              <w:sz w:val="27"/>
                                              <w:szCs w:val="27"/>
                                              <w:u w:val="single"/>
                                            </w:rPr>
                                            <w:t>přijímačkové</w:t>
                                          </w:r>
                                          <w:proofErr w:type="spellEnd"/>
                                          <w:r>
                                            <w:rPr>
                                              <w:rFonts w:ascii="Arial" w:eastAsia="Times New Roman" w:hAnsi="Arial" w:cs="Arial"/>
                                              <w:color w:val="FD7E14"/>
                                              <w:sz w:val="27"/>
                                              <w:szCs w:val="27"/>
                                              <w:u w:val="single"/>
                                            </w:rPr>
                                            <w:t xml:space="preserve"> jednohubky?</w:t>
                                          </w:r>
                                        </w:p>
                                        <w:p w:rsidR="00DB3A8F" w:rsidRDefault="00DB3A8F">
                                          <w:pPr>
                                            <w:spacing w:after="150" w:line="360" w:lineRule="auto"/>
                                            <w:rPr>
                                              <w:rFonts w:ascii="Arial" w:hAnsi="Arial" w:cs="Arial"/>
                                              <w:color w:val="000000"/>
                                              <w:sz w:val="21"/>
                                              <w:szCs w:val="21"/>
                                            </w:rPr>
                                          </w:pPr>
                                          <w:r>
                                            <w:rPr>
                                              <w:rFonts w:ascii="Arial" w:hAnsi="Arial" w:cs="Arial"/>
                                              <w:color w:val="000000"/>
                                            </w:rPr>
                                            <w:br/>
                                            <w:t>Přípravu na přijímačky už nyní  řeší skoro všichni. Proto si myslím, že by se vám mohla hodit krátká videa z dílny TO dáš!, nazvaná "</w:t>
                                          </w:r>
                                          <w:proofErr w:type="spellStart"/>
                                          <w:r>
                                            <w:rPr>
                                              <w:rFonts w:ascii="Arial" w:hAnsi="Arial" w:cs="Arial"/>
                                              <w:color w:val="000000"/>
                                            </w:rPr>
                                            <w:t>příjímačkové</w:t>
                                          </w:r>
                                          <w:proofErr w:type="spellEnd"/>
                                          <w:r>
                                            <w:rPr>
                                              <w:rFonts w:ascii="Arial" w:hAnsi="Arial" w:cs="Arial"/>
                                              <w:color w:val="000000"/>
                                            </w:rPr>
                                            <w:t xml:space="preserve"> jednohubky". </w:t>
                                          </w:r>
                                        </w:p>
                                        <w:p w:rsidR="00DB3A8F" w:rsidRDefault="00DB3A8F">
                                          <w:pPr>
                                            <w:spacing w:after="150" w:line="360" w:lineRule="auto"/>
                                            <w:rPr>
                                              <w:rFonts w:ascii="Arial" w:hAnsi="Arial" w:cs="Arial"/>
                                              <w:color w:val="000000"/>
                                              <w:sz w:val="21"/>
                                              <w:szCs w:val="21"/>
                                            </w:rPr>
                                          </w:pPr>
                                          <w:r>
                                            <w:rPr>
                                              <w:rFonts w:ascii="Arial" w:hAnsi="Arial" w:cs="Arial"/>
                                              <w:color w:val="000000"/>
                                            </w:rPr>
                                            <w:t>Podívejte se zde </w:t>
                                          </w:r>
                                          <w:proofErr w:type="spellStart"/>
                                          <w:r>
                                            <w:rPr>
                                              <w:rFonts w:ascii="Arial" w:hAnsi="Arial" w:cs="Arial"/>
                                              <w:color w:val="000000"/>
                                            </w:rPr>
                                            <w:fldChar w:fldCharType="begin"/>
                                          </w:r>
                                          <w:r>
                                            <w:rPr>
                                              <w:rFonts w:ascii="Arial" w:hAnsi="Arial" w:cs="Arial"/>
                                              <w:color w:val="000000"/>
                                            </w:rPr>
                                            <w:instrText xml:space="preserve"> HYPERLINK "https://click.mlsend.com/link/c/YT0yMTQ0NTYyMjU3MzkwOTk4Nzc1JmM9bDF3MCZlPTk2NzM3NTgmYj0xMDc4NDAzNDEyJmQ9dTljN3Q1eQ==.3-iB6x-sIp1dUqzt6Eer5_MAoS5ub75_w2tXjH3qylM" \t "_blank" </w:instrText>
                                          </w:r>
                                          <w:r>
                                            <w:rPr>
                                              <w:rFonts w:ascii="Arial" w:hAnsi="Arial" w:cs="Arial"/>
                                              <w:color w:val="000000"/>
                                            </w:rPr>
                                            <w:fldChar w:fldCharType="separate"/>
                                          </w:r>
                                          <w:r>
                                            <w:rPr>
                                              <w:rStyle w:val="Hypertextovodkaz"/>
                                              <w:rFonts w:ascii="Arial" w:hAnsi="Arial" w:cs="Arial"/>
                                              <w:color w:val="09C269"/>
                                            </w:rPr>
                                            <w:t>Přijímačkové</w:t>
                                          </w:r>
                                          <w:proofErr w:type="spellEnd"/>
                                          <w:r>
                                            <w:rPr>
                                              <w:rStyle w:val="Hypertextovodkaz"/>
                                              <w:rFonts w:ascii="Arial" w:hAnsi="Arial" w:cs="Arial"/>
                                              <w:color w:val="09C269"/>
                                            </w:rPr>
                                            <w:t xml:space="preserve"> jednohubky</w:t>
                                          </w:r>
                                          <w:r>
                                            <w:rPr>
                                              <w:rFonts w:ascii="Arial" w:hAnsi="Arial" w:cs="Arial"/>
                                              <w:color w:val="000000"/>
                                            </w:rPr>
                                            <w:fldChar w:fldCharType="end"/>
                                          </w:r>
                                        </w:p>
                                      </w:tc>
                                    </w:tr>
                                    <w:tr w:rsidR="00DB3A8F">
                                      <w:trPr>
                                        <w:trHeight w:val="360"/>
                                        <w:jc w:val="center"/>
                                      </w:trPr>
                                      <w:tc>
                                        <w:tcPr>
                                          <w:tcW w:w="0" w:type="auto"/>
                                          <w:vAlign w:val="center"/>
                                          <w:hideMark/>
                                        </w:tcPr>
                                        <w:p w:rsidR="00DB3A8F" w:rsidRDefault="00DB3A8F">
                                          <w:pPr>
                                            <w:rPr>
                                              <w:rFonts w:ascii="Arial" w:hAnsi="Arial" w:cs="Arial"/>
                                              <w:color w:val="000000"/>
                                              <w:sz w:val="21"/>
                                              <w:szCs w:val="21"/>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trHeight w:val="240"/>
                            <w:jc w:val="center"/>
                            <w:hidden/>
                          </w:trPr>
                          <w:tc>
                            <w:tcPr>
                              <w:tcW w:w="0" w:type="auto"/>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B3A8F">
                                <w:trPr>
                                  <w:jc w:val="center"/>
                                  <w:hidden/>
                                </w:trPr>
                                <w:tc>
                                  <w:tcPr>
                                    <w:tcW w:w="0" w:type="auto"/>
                                    <w:tcBorders>
                                      <w:top w:val="single" w:sz="6" w:space="0" w:color="EDEDF3"/>
                                      <w:left w:val="nil"/>
                                      <w:bottom w:val="nil"/>
                                      <w:right w:val="nil"/>
                                    </w:tcBorders>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B3A8F">
                                <w:trPr>
                                  <w:jc w:val="center"/>
                                  <w:hidden/>
                                </w:trPr>
                                <w:tc>
                                  <w:tcPr>
                                    <w:tcW w:w="0" w:type="auto"/>
                                    <w:tcBorders>
                                      <w:top w:val="single" w:sz="6" w:space="0" w:color="EDEDF3"/>
                                      <w:left w:val="nil"/>
                                      <w:bottom w:val="nil"/>
                                      <w:right w:val="nil"/>
                                    </w:tcBorders>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60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DB3A8F">
                                <w:trPr>
                                  <w:trHeight w:val="12"/>
                                  <w:jc w:val="center"/>
                                </w:trPr>
                                <w:tc>
                                  <w:tcPr>
                                    <w:tcW w:w="1425" w:type="dxa"/>
                                    <w:vAlign w:val="center"/>
                                    <w:hideMark/>
                                  </w:tcPr>
                                  <w:p w:rsidR="00DB3A8F" w:rsidRDefault="00DB3A8F">
                                    <w:pPr>
                                      <w:rPr>
                                        <w:rFonts w:eastAsia="Times New Roman"/>
                                      </w:rPr>
                                    </w:pPr>
                                    <w:r>
                                      <w:rPr>
                                        <w:rFonts w:eastAsia="Times New Roman"/>
                                        <w:noProof/>
                                      </w:rPr>
                                      <w:drawing>
                                        <wp:inline distT="0" distB="0" distL="0" distR="0">
                                          <wp:extent cx="906780" cy="906780"/>
                                          <wp:effectExtent l="0" t="0" r="7620" b="7620"/>
                                          <wp:docPr id="1" name="Obrázek 1" descr="https://bucket.mlcdn.com/a/2247/2247097/images/9d7ea87eaf3d481d850f4e1e2ffa613200a8c7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102" descr="https://bucket.mlcdn.com/a/2247/2247097/images/9d7ea87eaf3d481d850f4e1e2ffa613200a8c7a7.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DB3A8F" w:rsidRDefault="00DB3A8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DB3A8F">
                                      <w:trPr>
                                        <w:jc w:val="center"/>
                                      </w:trPr>
                                      <w:tc>
                                        <w:tcPr>
                                          <w:tcW w:w="0" w:type="auto"/>
                                          <w:vAlign w:val="center"/>
                                          <w:hideMark/>
                                        </w:tcPr>
                                        <w:p w:rsidR="00DB3A8F" w:rsidRDefault="00DB3A8F">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CO CHYSTÁM NA PŘÍŠTĚ</w:t>
                                          </w:r>
                                        </w:p>
                                      </w:tc>
                                    </w:tr>
                                    <w:tr w:rsidR="00DB3A8F">
                                      <w:trPr>
                                        <w:trHeight w:val="120"/>
                                        <w:jc w:val="center"/>
                                      </w:trPr>
                                      <w:tc>
                                        <w:tcPr>
                                          <w:tcW w:w="0" w:type="auto"/>
                                          <w:vAlign w:val="center"/>
                                          <w:hideMark/>
                                        </w:tcPr>
                                        <w:p w:rsidR="00DB3A8F" w:rsidRDefault="00DB3A8F">
                                          <w:pPr>
                                            <w:rPr>
                                              <w:rFonts w:ascii="Arial" w:eastAsia="Times New Roman" w:hAnsi="Arial" w:cs="Arial"/>
                                              <w:b/>
                                              <w:bCs/>
                                              <w:color w:val="111111"/>
                                              <w:sz w:val="30"/>
                                              <w:szCs w:val="30"/>
                                            </w:rPr>
                                          </w:pPr>
                                        </w:p>
                                      </w:tc>
                                    </w:tr>
                                    <w:tr w:rsidR="00DB3A8F">
                                      <w:trPr>
                                        <w:jc w:val="center"/>
                                      </w:trPr>
                                      <w:tc>
                                        <w:tcPr>
                                          <w:tcW w:w="0" w:type="auto"/>
                                          <w:vAlign w:val="center"/>
                                          <w:hideMark/>
                                        </w:tcPr>
                                        <w:p w:rsidR="00DB3A8F" w:rsidRDefault="00DB3A8F">
                                          <w:pPr>
                                            <w:spacing w:line="360" w:lineRule="auto"/>
                                            <w:rPr>
                                              <w:rFonts w:ascii="Arial" w:eastAsia="Times New Roman" w:hAnsi="Arial" w:cs="Arial"/>
                                              <w:b/>
                                              <w:bCs/>
                                              <w:color w:val="000000"/>
                                              <w:sz w:val="26"/>
                                              <w:szCs w:val="26"/>
                                            </w:rPr>
                                          </w:pPr>
                                          <w:r>
                                            <w:rPr>
                                              <w:rFonts w:ascii="Arial" w:eastAsia="Times New Roman" w:hAnsi="Arial" w:cs="Arial"/>
                                              <w:b/>
                                              <w:bCs/>
                                              <w:color w:val="000000"/>
                                              <w:sz w:val="26"/>
                                              <w:szCs w:val="26"/>
                                            </w:rPr>
                                            <w:t xml:space="preserve">Příští </w:t>
                                          </w:r>
                                          <w:proofErr w:type="spellStart"/>
                                          <w:r>
                                            <w:rPr>
                                              <w:rFonts w:ascii="Arial" w:eastAsia="Times New Roman" w:hAnsi="Arial" w:cs="Arial"/>
                                              <w:b/>
                                              <w:bCs/>
                                              <w:color w:val="000000"/>
                                              <w:sz w:val="26"/>
                                              <w:szCs w:val="26"/>
                                            </w:rPr>
                                            <w:t>newsletter</w:t>
                                          </w:r>
                                          <w:proofErr w:type="spellEnd"/>
                                          <w:r>
                                            <w:rPr>
                                              <w:rFonts w:ascii="Arial" w:eastAsia="Times New Roman" w:hAnsi="Arial" w:cs="Arial"/>
                                              <w:b/>
                                              <w:bCs/>
                                              <w:color w:val="000000"/>
                                              <w:sz w:val="26"/>
                                              <w:szCs w:val="26"/>
                                            </w:rPr>
                                            <w:t xml:space="preserve"> č. 10 bych ráda posílala někdy koncem února. A protože tou dobou už byste měli mít ve výběru školy a podání přihlášek jasno, soustředím se hlavně na přípravu na přijímačky.</w:t>
                                          </w: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trHeight w:val="240"/>
                            <w:jc w:val="center"/>
                            <w:hidden/>
                          </w:trPr>
                          <w:tc>
                            <w:tcPr>
                              <w:tcW w:w="0" w:type="auto"/>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B3A8F">
                                <w:trPr>
                                  <w:jc w:val="center"/>
                                  <w:hidden/>
                                </w:trPr>
                                <w:tc>
                                  <w:tcPr>
                                    <w:tcW w:w="0" w:type="auto"/>
                                    <w:tcBorders>
                                      <w:top w:val="single" w:sz="6" w:space="0" w:color="EDEDF3"/>
                                      <w:left w:val="nil"/>
                                      <w:bottom w:val="nil"/>
                                      <w:right w:val="nil"/>
                                    </w:tcBorders>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hidden/>
                          </w:trPr>
                          <w:tc>
                            <w:tcPr>
                              <w:tcW w:w="0" w:type="auto"/>
                              <w:vAlign w:val="center"/>
                              <w:hideMark/>
                            </w:tcPr>
                            <w:tbl>
                              <w:tblPr>
                                <w:tblW w:w="5000" w:type="pct"/>
                                <w:jc w:val="center"/>
                                <w:tblBorders>
                                  <w:top w:val="single" w:sz="24" w:space="0" w:color="EDEDF3"/>
                                </w:tblBorders>
                                <w:tblCellMar>
                                  <w:left w:w="0" w:type="dxa"/>
                                  <w:right w:w="0" w:type="dxa"/>
                                </w:tblCellMar>
                                <w:tblLook w:val="04A0" w:firstRow="1" w:lastRow="0" w:firstColumn="1" w:lastColumn="0" w:noHBand="0" w:noVBand="1"/>
                              </w:tblPr>
                              <w:tblGrid>
                                <w:gridCol w:w="9600"/>
                              </w:tblGrid>
                              <w:tr w:rsidR="00DB3A8F">
                                <w:trPr>
                                  <w:jc w:val="center"/>
                                  <w:hidden/>
                                </w:trPr>
                                <w:tc>
                                  <w:tcPr>
                                    <w:tcW w:w="0" w:type="auto"/>
                                    <w:tcBorders>
                                      <w:top w:val="single" w:sz="24" w:space="0" w:color="EDEDF3"/>
                                      <w:left w:val="nil"/>
                                      <w:bottom w:val="nil"/>
                                      <w:right w:val="nil"/>
                                    </w:tcBorders>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DB3A8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B3A8F">
                          <w:trPr>
                            <w:trHeight w:val="48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DB3A8F">
                                <w:trPr>
                                  <w:jc w:val="center"/>
                                </w:trPr>
                                <w:tc>
                                  <w:tcPr>
                                    <w:tcW w:w="0" w:type="auto"/>
                                    <w:vAlign w:val="center"/>
                                    <w:hideMark/>
                                  </w:tcPr>
                                  <w:p w:rsidR="00DB3A8F" w:rsidRDefault="00DB3A8F">
                                    <w:pPr>
                                      <w:spacing w:line="360" w:lineRule="auto"/>
                                      <w:rPr>
                                        <w:rFonts w:ascii="Arial" w:eastAsia="Times New Roman" w:hAnsi="Arial" w:cs="Arial"/>
                                        <w:b/>
                                        <w:bCs/>
                                        <w:color w:val="111111"/>
                                        <w:sz w:val="21"/>
                                        <w:szCs w:val="21"/>
                                      </w:rPr>
                                    </w:pPr>
                                    <w:r>
                                      <w:rPr>
                                        <w:rFonts w:ascii="Arial" w:eastAsia="Times New Roman" w:hAnsi="Arial" w:cs="Arial"/>
                                        <w:b/>
                                        <w:bCs/>
                                        <w:color w:val="111111"/>
                                        <w:sz w:val="21"/>
                                        <w:szCs w:val="21"/>
                                      </w:rPr>
                                      <w:t>Pavla Lopatková</w:t>
                                    </w: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trHeight w:val="120"/>
                            <w:jc w:val="center"/>
                            <w:hidden/>
                          </w:trPr>
                          <w:tc>
                            <w:tcPr>
                              <w:tcW w:w="0" w:type="auto"/>
                              <w:vAlign w:val="center"/>
                              <w:hideMark/>
                            </w:tcPr>
                            <w:p w:rsidR="00DB3A8F" w:rsidRDefault="00DB3A8F">
                              <w:pPr>
                                <w:rPr>
                                  <w:rFonts w:eastAsia="Times New Roman"/>
                                  <w:vanish/>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DB3A8F">
                                <w:trPr>
                                  <w:jc w:val="center"/>
                                </w:trPr>
                                <w:tc>
                                  <w:tcPr>
                                    <w:tcW w:w="0" w:type="auto"/>
                                    <w:vAlign w:val="center"/>
                                    <w:hideMark/>
                                  </w:tcPr>
                                  <w:tbl>
                                    <w:tblPr>
                                      <w:tblpPr w:leftFromText="36" w:rightFromText="36" w:vertAnchor="text"/>
                                      <w:tblW w:w="4005" w:type="dxa"/>
                                      <w:tblCellMar>
                                        <w:left w:w="0" w:type="dxa"/>
                                        <w:right w:w="0" w:type="dxa"/>
                                      </w:tblCellMar>
                                      <w:tblLook w:val="04A0" w:firstRow="1" w:lastRow="0" w:firstColumn="1" w:lastColumn="0" w:noHBand="0" w:noVBand="1"/>
                                    </w:tblPr>
                                    <w:tblGrid>
                                      <w:gridCol w:w="4005"/>
                                    </w:tblGrid>
                                    <w:tr w:rsidR="00DB3A8F">
                                      <w:tc>
                                        <w:tcPr>
                                          <w:tcW w:w="0" w:type="auto"/>
                                          <w:vAlign w:val="center"/>
                                          <w:hideMark/>
                                        </w:tcPr>
                                        <w:p w:rsidR="00DB3A8F" w:rsidRDefault="00DB3A8F">
                                          <w:pPr>
                                            <w:spacing w:line="360" w:lineRule="auto"/>
                                            <w:rPr>
                                              <w:rFonts w:ascii="Arial" w:hAnsi="Arial" w:cs="Arial"/>
                                              <w:color w:val="111111"/>
                                            </w:rPr>
                                          </w:pPr>
                                          <w:r>
                                            <w:rPr>
                                              <w:rFonts w:ascii="Arial" w:hAnsi="Arial" w:cs="Arial"/>
                                              <w:color w:val="111111"/>
                                            </w:rPr>
                                            <w:t>Krškova 789, Praha 5</w:t>
                                          </w:r>
                                          <w:r>
                                            <w:rPr>
                                              <w:rFonts w:ascii="Arial" w:hAnsi="Arial" w:cs="Arial"/>
                                              <w:color w:val="111111"/>
                                            </w:rPr>
                                            <w:br/>
                                            <w:t>Czech Republic</w:t>
                                          </w:r>
                                        </w:p>
                                      </w:tc>
                                    </w:tr>
                                    <w:tr w:rsidR="00DB3A8F">
                                      <w:trPr>
                                        <w:trHeight w:val="300"/>
                                      </w:trPr>
                                      <w:tc>
                                        <w:tcPr>
                                          <w:tcW w:w="0" w:type="auto"/>
                                          <w:vAlign w:val="center"/>
                                          <w:hideMark/>
                                        </w:tcPr>
                                        <w:p w:rsidR="00DB3A8F" w:rsidRDefault="00DB3A8F">
                                          <w:pPr>
                                            <w:rPr>
                                              <w:rFonts w:ascii="Arial" w:hAnsi="Arial" w:cs="Arial"/>
                                              <w:color w:val="111111"/>
                                            </w:rPr>
                                          </w:pPr>
                                        </w:p>
                                      </w:tc>
                                    </w:tr>
                                  </w:tbl>
                                  <w:tbl>
                                    <w:tblPr>
                                      <w:tblpPr w:leftFromText="36" w:rightFromText="36" w:vertAnchor="text" w:tblpXSpec="right" w:tblpYSpec="center"/>
                                      <w:tblW w:w="4005" w:type="dxa"/>
                                      <w:tblCellMar>
                                        <w:left w:w="0" w:type="dxa"/>
                                        <w:right w:w="0" w:type="dxa"/>
                                      </w:tblCellMar>
                                      <w:tblLook w:val="04A0" w:firstRow="1" w:lastRow="0" w:firstColumn="1" w:lastColumn="0" w:noHBand="0" w:noVBand="1"/>
                                    </w:tblPr>
                                    <w:tblGrid>
                                      <w:gridCol w:w="4005"/>
                                    </w:tblGrid>
                                    <w:tr w:rsidR="00DB3A8F">
                                      <w:tc>
                                        <w:tcPr>
                                          <w:tcW w:w="0" w:type="auto"/>
                                          <w:vAlign w:val="center"/>
                                          <w:hideMark/>
                                        </w:tcPr>
                                        <w:p w:rsidR="00DB3A8F" w:rsidRDefault="00DB3A8F">
                                          <w:pPr>
                                            <w:spacing w:line="360" w:lineRule="auto"/>
                                            <w:jc w:val="right"/>
                                            <w:rPr>
                                              <w:rFonts w:ascii="Arial" w:hAnsi="Arial" w:cs="Arial"/>
                                              <w:color w:val="111111"/>
                                              <w:sz w:val="18"/>
                                              <w:szCs w:val="18"/>
                                            </w:rPr>
                                          </w:pPr>
                                          <w:r>
                                            <w:rPr>
                                              <w:rFonts w:ascii="Arial" w:hAnsi="Arial" w:cs="Arial"/>
                                              <w:color w:val="111111"/>
                                              <w:sz w:val="18"/>
                                              <w:szCs w:val="18"/>
                                            </w:rPr>
                                            <w:t>Tento e-mail jste obdrželi, protože jste se zaregistrovali na našich webových stránkách, nebo jste u nás provedli nákup.</w:t>
                                          </w:r>
                                        </w:p>
                                      </w:tc>
                                    </w:tr>
                                    <w:tr w:rsidR="00DB3A8F">
                                      <w:trPr>
                                        <w:trHeight w:val="120"/>
                                      </w:trPr>
                                      <w:tc>
                                        <w:tcPr>
                                          <w:tcW w:w="0" w:type="auto"/>
                                          <w:vAlign w:val="center"/>
                                          <w:hideMark/>
                                        </w:tcPr>
                                        <w:p w:rsidR="00DB3A8F" w:rsidRDefault="00DB3A8F">
                                          <w:pPr>
                                            <w:rPr>
                                              <w:rFonts w:ascii="Arial" w:hAnsi="Arial" w:cs="Arial"/>
                                              <w:color w:val="111111"/>
                                              <w:sz w:val="18"/>
                                              <w:szCs w:val="18"/>
                                            </w:rPr>
                                          </w:pPr>
                                        </w:p>
                                      </w:tc>
                                    </w:tr>
                                    <w:tr w:rsidR="00DB3A8F">
                                      <w:tc>
                                        <w:tcPr>
                                          <w:tcW w:w="0" w:type="auto"/>
                                          <w:vAlign w:val="center"/>
                                          <w:hideMark/>
                                        </w:tcPr>
                                        <w:p w:rsidR="00DB3A8F" w:rsidRDefault="00DB3A8F">
                                          <w:pPr>
                                            <w:spacing w:line="360" w:lineRule="auto"/>
                                            <w:jc w:val="right"/>
                                            <w:rPr>
                                              <w:rFonts w:ascii="Arial" w:eastAsia="Times New Roman" w:hAnsi="Arial" w:cs="Arial"/>
                                              <w:color w:val="111111"/>
                                              <w:sz w:val="18"/>
                                              <w:szCs w:val="18"/>
                                            </w:rPr>
                                          </w:pPr>
                                          <w:hyperlink r:id="rId32" w:history="1">
                                            <w:r>
                                              <w:rPr>
                                                <w:rStyle w:val="Hypertextovodkaz"/>
                                                <w:rFonts w:ascii="Arial" w:eastAsia="Times New Roman" w:hAnsi="Arial" w:cs="Arial"/>
                                                <w:color w:val="111111"/>
                                                <w:sz w:val="18"/>
                                                <w:szCs w:val="18"/>
                                              </w:rPr>
                                              <w:t xml:space="preserve">Odhlásit se </w:t>
                                            </w:r>
                                          </w:hyperlink>
                                        </w:p>
                                      </w:tc>
                                    </w:tr>
                                  </w:tbl>
                                  <w:p w:rsidR="00DB3A8F" w:rsidRDefault="00DB3A8F">
                                    <w:pP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B3A8F">
                          <w:trPr>
                            <w:trHeight w:val="480"/>
                            <w:jc w:val="center"/>
                            <w:hidden/>
                          </w:trPr>
                          <w:tc>
                            <w:tcPr>
                              <w:tcW w:w="0" w:type="auto"/>
                              <w:vAlign w:val="center"/>
                              <w:hideMark/>
                            </w:tcPr>
                            <w:p w:rsidR="00DB3A8F" w:rsidRDefault="00DB3A8F">
                              <w:pPr>
                                <w:rPr>
                                  <w:rFonts w:eastAsia="Times New Roman"/>
                                  <w:vanish/>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DB3A8F" w:rsidRDefault="00DB3A8F">
            <w:pPr>
              <w:jc w:val="center"/>
              <w:rPr>
                <w:rFonts w:eastAsia="Times New Roman"/>
                <w:sz w:val="20"/>
                <w:szCs w:val="20"/>
              </w:rPr>
            </w:pPr>
          </w:p>
        </w:tc>
      </w:tr>
    </w:tbl>
    <w:p w:rsidR="00781F8D" w:rsidRDefault="00781F8D">
      <w:bookmarkStart w:id="0" w:name="_GoBack"/>
      <w:bookmarkEnd w:id="0"/>
    </w:p>
    <w:sectPr w:rsidR="00781F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A8F"/>
    <w:rsid w:val="00781F8D"/>
    <w:rsid w:val="00DB3A8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369243-E123-4700-91C6-0EA93BCE8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B3A8F"/>
    <w:pPr>
      <w:spacing w:after="0" w:line="240" w:lineRule="auto"/>
    </w:pPr>
    <w:rPr>
      <w:rFonts w:ascii="Times New Roman" w:hAnsi="Times New Roman" w:cs="Times New Roman"/>
      <w:sz w:val="24"/>
      <w:szCs w:val="24"/>
      <w:lang w:eastAsia="cs-CZ"/>
    </w:rPr>
  </w:style>
  <w:style w:type="paragraph" w:styleId="Nadpis1">
    <w:name w:val="heading 1"/>
    <w:basedOn w:val="Normln"/>
    <w:link w:val="Nadpis1Char"/>
    <w:uiPriority w:val="9"/>
    <w:qFormat/>
    <w:rsid w:val="00DB3A8F"/>
    <w:pPr>
      <w:spacing w:before="100" w:beforeAutospacing="1" w:after="100" w:afterAutospacing="1"/>
      <w:outlineLvl w:val="0"/>
    </w:pPr>
    <w:rPr>
      <w:b/>
      <w:bCs/>
      <w:kern w:val="36"/>
      <w:sz w:val="48"/>
      <w:szCs w:val="4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B3A8F"/>
    <w:rPr>
      <w:rFonts w:ascii="Times New Roman" w:hAnsi="Times New Roman" w:cs="Times New Roman"/>
      <w:b/>
      <w:bCs/>
      <w:kern w:val="36"/>
      <w:sz w:val="48"/>
      <w:szCs w:val="48"/>
      <w:lang w:eastAsia="cs-CZ"/>
    </w:rPr>
  </w:style>
  <w:style w:type="character" w:styleId="Siln">
    <w:name w:val="Strong"/>
    <w:basedOn w:val="Standardnpsmoodstavce"/>
    <w:uiPriority w:val="22"/>
    <w:qFormat/>
    <w:rsid w:val="00DB3A8F"/>
    <w:rPr>
      <w:b/>
      <w:bCs/>
    </w:rPr>
  </w:style>
  <w:style w:type="character" w:styleId="Hypertextovodkaz">
    <w:name w:val="Hyperlink"/>
    <w:basedOn w:val="Standardnpsmoodstavce"/>
    <w:uiPriority w:val="99"/>
    <w:semiHidden/>
    <w:unhideWhenUsed/>
    <w:rsid w:val="00DB3A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67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hyperlink" Target="https://click.mlsend.com/link/c/YT0yMTQ0NTYyMjU3MzkwOTk4Nzc1JmM9bDF3MCZlPTk2NzM3NTgmYj0xMDc4NDAzMzgzJmQ9ZjNsMWQ4aA==.RSqq4NGtZjtDKNgOhRoiY8xqjXjMwLaAXs5sInWGI0s" TargetMode="External"/><Relationship Id="rId26" Type="http://schemas.openxmlformats.org/officeDocument/2006/relationships/hyperlink" Target="https://click.mlsend.com/link/c/YT0yMTQ0NTYyMjU3MzkwOTk4Nzc1JmM9bDF3MCZlPTk2NzM3NTgmYj0xMDc4NDAzNDAwJmQ9bzJ1NnY0bA==.TL5NJ53_7uzIgeSSTKQSgSm649l-QPZv1haFTnXLTnw" TargetMode="External"/><Relationship Id="rId3" Type="http://schemas.openxmlformats.org/officeDocument/2006/relationships/webSettings" Target="webSettings.xml"/><Relationship Id="rId21" Type="http://schemas.openxmlformats.org/officeDocument/2006/relationships/hyperlink" Target="https://click.mlsend.com/link/c/YT0yMTQ0NTYyMjU3MzkwOTk4Nzc1JmM9bDF3MCZlPTk2NzM3NTgmYj0xMDc4NDAzMzk0JmQ9aDFlMGo1Zw==.BlXQmnOw9kRKNkO965fYpH5PS9AR_qMazmz4zq4km2U" TargetMode="External"/><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https://click.mlsend.com/link/c/YT0yMTQ0NTYyMjU3MzkwOTk4Nzc1JmM9bDF3MCZlPTk2NzM3NTgmYj0xMDc4NDAzMzgwJmQ9ajV6NnIybA==.9EZ5rVHA7AUwc3azg_ektoKeHBx9kOfs8h7UoqyzRTM" TargetMode="External"/><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s://click.mlsend.com/link/c/YT0yMTQ0NTYyMjU3MzkwOTk4Nzc1JmM9bDF3MCZlPTk2NzM3NTgmYj0xMDc4NDAzMzkxJmQ9ajN1Mmowag==.57cVAFJwD4DFroc_Q14T-FQWJGSqLCB-ygMnvd0g8cM" TargetMode="External"/><Relationship Id="rId29"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2.png"/><Relationship Id="rId32" Type="http://schemas.openxmlformats.org/officeDocument/2006/relationships/hyperlink" Target="https://click.mlsend.com/link/c/YT0yMTQ0NTYyMjU3MzkwOTk4Nzc1JmM9bDF3MCZlPTk2NzM3NTgmYj0xMDc4NDAzNTM3JmQ9Yzd3MXA5Yw==.qyytljR8vJbHf7qXS3n5p2_VX8nUAG1AKhiCQqDBpTg" TargetMode="External"/><Relationship Id="rId5" Type="http://schemas.openxmlformats.org/officeDocument/2006/relationships/image" Target="media/image2.png"/><Relationship Id="rId15" Type="http://schemas.openxmlformats.org/officeDocument/2006/relationships/hyperlink" Target="https://click.mlsend.com/link/c/YT0yMTQ0NTYyMjU3MzkwOTk4Nzc1JmM9bDF3MCZlPTk2NzM3NTgmYj0xMDc4NDAzMzc3JmQ9dDFrMnE0cg==.sP29nCKc2ZE0HHvUwZZ9uGfTaxNwUo64JP-YTOGBeAk" TargetMode="External"/><Relationship Id="rId23" Type="http://schemas.openxmlformats.org/officeDocument/2006/relationships/hyperlink" Target="https://click.mlsend.com/link/c/YT0yMTQ0NTYyMjU3MzkwOTk4Nzc1JmM9bDF3MCZlPTk2NzM3NTgmYj0xMDc4NDAzMzk4JmQ9azhzMmk3bw==.FRMvpg0o6lYSH2fME8pTN3gJ9XsY4iqrzESluTekwoo" TargetMode="External"/><Relationship Id="rId28" Type="http://schemas.openxmlformats.org/officeDocument/2006/relationships/hyperlink" Target="https://click.mlsend.com/link/c/YT0yMTQ0NTYyMjU3MzkwOTk4Nzc1JmM9bDF3MCZlPTk2NzM3NTgmYj0xMDc4NDAzNDA0JmQ9cTVyM2QzcA==.Wv8JYwe2jLkoJ3k8f1UC-B6Uxh0ycni3JfSbyI3tJOg" TargetMode="External"/><Relationship Id="rId10" Type="http://schemas.openxmlformats.org/officeDocument/2006/relationships/image" Target="media/image7.png"/><Relationship Id="rId19" Type="http://schemas.openxmlformats.org/officeDocument/2006/relationships/hyperlink" Target="https://click.mlsend.com/link/c/YT0yMTQ0NTYyMjU3MzkwOTk4Nzc1JmM9bDF3MCZlPTk2NzM3NTgmYj0xMDc4NDAzMzg2JmQ9ZzJyM3gycA==.STMguVOVn0B685ZhZtlHu_sBQi7ypPVjL8gE6jRa8rg" TargetMode="External"/><Relationship Id="rId31"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click.mlsend.com/link/c/YT0yMTQ0NTYyMjU3MzkwOTk4Nzc1JmM9bDF3MCZlPTk2NzM3NTgmYj0xMDc4NDAzMzc0JmQ9ajd0NmkwaA==.kDils0O-EIzxzPqFo7y5Cil3Qr6I5bc8D3YdOuYQjmc" TargetMode="External"/><Relationship Id="rId22" Type="http://schemas.openxmlformats.org/officeDocument/2006/relationships/hyperlink" Target="https://click.mlsend.com/link/c/YT0yMTQ0NTYyMjU3MzkwOTk4Nzc1JmM9bDF3MCZlPTk2NzM3NTgmYj0xMDc4NDAzMzk2JmQ9eDl4M2YxZw==.bE0CjAmxgpXOMBODKy4XlmoH1mCRQf5HSJNrgDp_rr0" TargetMode="External"/><Relationship Id="rId27" Type="http://schemas.openxmlformats.org/officeDocument/2006/relationships/hyperlink" Target="https://click.mlsend.com/link/c/YT0yMTQ0NTYyMjU3MzkwOTk4Nzc1JmM9bDF3MCZlPTk2NzM3NTgmYj0xMDc4NDAzNDAyJmQ9aDVsOG0yaQ==.A6pu1SkjaAXxyyVoKUAPB_UURDFl-A5EUWbF5XKCt7c" TargetMode="External"/><Relationship Id="rId30" Type="http://schemas.openxmlformats.org/officeDocument/2006/relationships/hyperlink" Target="https://click.mlsend.com/link/c/YT0yMTQ0NTYyMjU3MzkwOTk4Nzc1JmM9bDF3MCZlPTk2NzM3NTgmYj0xMDc4NDAzNDA2JmQ9ejNsM3Y5bw==.FIxkNKvlfGLQAXEWYzgicllDFDr5-T1vQEf1J5BCznw"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2919</Words>
  <Characters>17223</Characters>
  <Application>Microsoft Office Word</Application>
  <DocSecurity>0</DocSecurity>
  <Lines>143</Lines>
  <Paragraphs>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 Jaroslava Šáchová</dc:creator>
  <cp:keywords/>
  <dc:description/>
  <cp:lastModifiedBy>Mgr. Jaroslava Šáchová</cp:lastModifiedBy>
  <cp:revision>1</cp:revision>
  <dcterms:created xsi:type="dcterms:W3CDTF">2023-02-07T14:37:00Z</dcterms:created>
  <dcterms:modified xsi:type="dcterms:W3CDTF">2023-02-07T14:38:00Z</dcterms:modified>
</cp:coreProperties>
</file>