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jc w:val="center"/>
        <w:tblCellMar>
          <w:left w:w="0" w:type="dxa"/>
          <w:right w:w="0" w:type="dxa"/>
        </w:tblCellMar>
        <w:tblLook w:val="04A0" w:firstRow="1" w:lastRow="0" w:firstColumn="1" w:lastColumn="0" w:noHBand="0" w:noVBand="1"/>
      </w:tblPr>
      <w:tblGrid>
        <w:gridCol w:w="9072"/>
      </w:tblGrid>
      <w:tr w:rsidR="00DD0D8C" w:rsidTr="00DD0D8C">
        <w:trPr>
          <w:jc w:val="center"/>
        </w:trPr>
        <w:tc>
          <w:tcPr>
            <w:tcW w:w="0" w:type="auto"/>
            <w:shd w:val="clear" w:color="auto" w:fill="F6F6F6"/>
            <w:vAlign w:val="center"/>
          </w:tcPr>
          <w:tbl>
            <w:tblPr>
              <w:tblW w:w="9600" w:type="dxa"/>
              <w:jc w:val="center"/>
              <w:tblCellMar>
                <w:left w:w="0" w:type="dxa"/>
                <w:right w:w="0" w:type="dxa"/>
              </w:tblCellMar>
              <w:tblLook w:val="04A0" w:firstRow="1" w:lastRow="0" w:firstColumn="1" w:lastColumn="0" w:noHBand="0" w:noVBand="1"/>
            </w:tblPr>
            <w:tblGrid>
              <w:gridCol w:w="9072"/>
            </w:tblGrid>
            <w:tr w:rsidR="00DD0D8C">
              <w:trPr>
                <w:jc w:val="center"/>
              </w:trPr>
              <w:tc>
                <w:tcPr>
                  <w:tcW w:w="0" w:type="auto"/>
                  <w:vAlign w:val="center"/>
                  <w:hideMark/>
                </w:tcPr>
                <w:tbl>
                  <w:tblPr>
                    <w:tblW w:w="9600" w:type="dxa"/>
                    <w:jc w:val="center"/>
                    <w:tblCellMar>
                      <w:left w:w="0" w:type="dxa"/>
                      <w:right w:w="0" w:type="dxa"/>
                    </w:tblCellMar>
                    <w:tblLook w:val="04A0" w:firstRow="1" w:lastRow="0" w:firstColumn="1" w:lastColumn="0" w:noHBand="0" w:noVBand="1"/>
                  </w:tblPr>
                  <w:tblGrid>
                    <w:gridCol w:w="4800"/>
                    <w:gridCol w:w="4800"/>
                  </w:tblGrid>
                  <w:tr w:rsidR="00DD0D8C">
                    <w:trPr>
                      <w:trHeight w:val="240"/>
                      <w:jc w:val="center"/>
                    </w:trPr>
                    <w:tc>
                      <w:tcPr>
                        <w:tcW w:w="0" w:type="auto"/>
                        <w:gridSpan w:val="2"/>
                        <w:vAlign w:val="center"/>
                        <w:hideMark/>
                      </w:tcPr>
                      <w:p w:rsidR="00DD0D8C" w:rsidRDefault="00DD0D8C"/>
                    </w:tc>
                  </w:tr>
                  <w:tr w:rsidR="00DD0D8C">
                    <w:trPr>
                      <w:jc w:val="center"/>
                    </w:trPr>
                    <w:tc>
                      <w:tcPr>
                        <w:tcW w:w="0" w:type="auto"/>
                        <w:vAlign w:val="center"/>
                        <w:hideMark/>
                      </w:tcPr>
                      <w:p w:rsidR="00DD0D8C" w:rsidRDefault="00DD0D8C">
                        <w:pPr>
                          <w:rPr>
                            <w:rFonts w:eastAsia="Times New Roman"/>
                            <w:sz w:val="20"/>
                            <w:szCs w:val="20"/>
                          </w:rPr>
                        </w:pPr>
                      </w:p>
                    </w:tc>
                    <w:tc>
                      <w:tcPr>
                        <w:tcW w:w="0" w:type="auto"/>
                        <w:vAlign w:val="center"/>
                        <w:hideMark/>
                      </w:tcPr>
                      <w:p w:rsidR="00DD0D8C" w:rsidRDefault="00DD0D8C">
                        <w:pPr>
                          <w:rPr>
                            <w:rFonts w:eastAsia="Times New Roman"/>
                            <w:sz w:val="20"/>
                            <w:szCs w:val="20"/>
                          </w:rPr>
                        </w:pPr>
                      </w:p>
                    </w:tc>
                  </w:tr>
                  <w:tr w:rsidR="00DD0D8C">
                    <w:trPr>
                      <w:trHeight w:val="240"/>
                      <w:jc w:val="center"/>
                    </w:trPr>
                    <w:tc>
                      <w:tcPr>
                        <w:tcW w:w="0" w:type="auto"/>
                        <w:gridSpan w:val="2"/>
                        <w:vAlign w:val="center"/>
                        <w:hideMark/>
                      </w:tcPr>
                      <w:p w:rsidR="00DD0D8C" w:rsidRDefault="00DD0D8C">
                        <w:pP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072"/>
            </w:tblGrid>
            <w:tr w:rsidR="00DD0D8C">
              <w:trPr>
                <w:jc w:val="center"/>
                <w:hidden/>
              </w:trPr>
              <w:tc>
                <w:tcPr>
                  <w:tcW w:w="0" w:type="auto"/>
                  <w:vAlign w:val="center"/>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hideMark/>
                                        </w:tcPr>
                                        <w:p w:rsidR="00DD0D8C" w:rsidRDefault="00DD0D8C">
                                          <w:pPr>
                                            <w:spacing w:line="360" w:lineRule="auto"/>
                                            <w:jc w:val="center"/>
                                            <w:rPr>
                                              <w:rFonts w:ascii="Arial" w:eastAsia="Times New Roman" w:hAnsi="Arial" w:cs="Arial"/>
                                              <w:b/>
                                              <w:bCs/>
                                              <w:color w:val="111111"/>
                                              <w:sz w:val="60"/>
                                              <w:szCs w:val="60"/>
                                            </w:rPr>
                                          </w:pPr>
                                          <w:proofErr w:type="spellStart"/>
                                          <w:r>
                                            <w:rPr>
                                              <w:rFonts w:ascii="Arial" w:eastAsia="Times New Roman" w:hAnsi="Arial" w:cs="Arial"/>
                                              <w:b/>
                                              <w:bCs/>
                                              <w:color w:val="111111"/>
                                              <w:sz w:val="60"/>
                                              <w:szCs w:val="60"/>
                                            </w:rPr>
                                            <w:t>Newsletter</w:t>
                                          </w:r>
                                          <w:proofErr w:type="spellEnd"/>
                                          <w:r>
                                            <w:rPr>
                                              <w:rFonts w:ascii="Arial" w:eastAsia="Times New Roman" w:hAnsi="Arial" w:cs="Arial"/>
                                              <w:b/>
                                              <w:bCs/>
                                              <w:color w:val="111111"/>
                                              <w:sz w:val="60"/>
                                              <w:szCs w:val="60"/>
                                            </w:rPr>
                                            <w:t xml:space="preserve"> č. 5</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072"/>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7872"/>
                                    </w:tblGrid>
                                    <w:tr w:rsidR="00DD0D8C">
                                      <w:trPr>
                                        <w:jc w:val="center"/>
                                      </w:trPr>
                                      <w:tc>
                                        <w:tcPr>
                                          <w:tcW w:w="0" w:type="auto"/>
                                          <w:vAlign w:val="center"/>
                                          <w:hideMark/>
                                        </w:tcPr>
                                        <w:p w:rsidR="00DD0D8C" w:rsidRDefault="00DD0D8C">
                                          <w:pPr>
                                            <w:jc w:val="center"/>
                                            <w:rPr>
                                              <w:rFonts w:eastAsia="Times New Roman"/>
                                            </w:rPr>
                                          </w:pPr>
                                          <w:r>
                                            <w:rPr>
                                              <w:rFonts w:eastAsia="Times New Roman"/>
                                              <w:noProof/>
                                            </w:rPr>
                                            <w:drawing>
                                              <wp:inline distT="0" distB="0" distL="0" distR="0">
                                                <wp:extent cx="5334000" cy="2987040"/>
                                                <wp:effectExtent l="0" t="0" r="0" b="3810"/>
                                                <wp:docPr id="13" name="Obrázek 13" descr="https://bucket.mlcdn.com/a/2247/2247097/images/3bfb05ffd86e0e27a9b211fed23cb10b8e49783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bucket.mlcdn.com/a/2247/2247097/images/3bfb05ffd86e0e27a9b211fed23cb10b8e49783f.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334000" cy="2987040"/>
                                                        </a:xfrm>
                                                        <a:prstGeom prst="rect">
                                                          <a:avLst/>
                                                        </a:prstGeom>
                                                        <a:noFill/>
                                                        <a:ln>
                                                          <a:noFill/>
                                                        </a:ln>
                                                      </pic:spPr>
                                                    </pic:pic>
                                                  </a:graphicData>
                                                </a:graphic>
                                              </wp:inline>
                                            </w:drawing>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hideMark/>
                                        </w:tcPr>
                                        <w:p w:rsidR="00DD0D8C" w:rsidRDefault="00DD0D8C">
                                          <w:pPr>
                                            <w:spacing w:line="360" w:lineRule="auto"/>
                                            <w:jc w:val="center"/>
                                            <w:rPr>
                                              <w:rFonts w:ascii="Arial" w:hAnsi="Arial" w:cs="Arial"/>
                                              <w:color w:val="000000"/>
                                              <w:sz w:val="21"/>
                                              <w:szCs w:val="21"/>
                                            </w:rPr>
                                          </w:pPr>
                                          <w:r>
                                            <w:rPr>
                                              <w:rStyle w:val="Siln"/>
                                              <w:rFonts w:ascii="Arial" w:hAnsi="Arial" w:cs="Arial"/>
                                              <w:color w:val="000000"/>
                                              <w:sz w:val="27"/>
                                              <w:szCs w:val="27"/>
                                            </w:rPr>
                                            <w:t>poradenství pro období deváté třídy 2022-2023</w:t>
                                          </w: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hideMark/>
                      </w:tcPr>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hideMark/>
                      </w:tcPr>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60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tcPr>
                                        <w:p w:rsidR="00DD0D8C" w:rsidRDefault="00DD0D8C">
                                          <w:pPr>
                                            <w:spacing w:after="150" w:line="360" w:lineRule="auto"/>
                                            <w:jc w:val="right"/>
                                            <w:rPr>
                                              <w:rFonts w:ascii="Arial" w:hAnsi="Arial" w:cs="Arial"/>
                                              <w:color w:val="D35400"/>
                                              <w:sz w:val="26"/>
                                              <w:szCs w:val="26"/>
                                            </w:rPr>
                                          </w:pPr>
                                          <w:r>
                                            <w:rPr>
                                              <w:rStyle w:val="Siln"/>
                                              <w:rFonts w:ascii="Arial" w:hAnsi="Arial" w:cs="Arial"/>
                                              <w:color w:val="FD7E14"/>
                                              <w:sz w:val="30"/>
                                              <w:szCs w:val="30"/>
                                            </w:rPr>
                                            <w:t>5. prosince 2022</w:t>
                                          </w:r>
                                        </w:p>
                                        <w:p w:rsidR="00DD0D8C" w:rsidRDefault="00DD0D8C">
                                          <w:pPr>
                                            <w:spacing w:after="150" w:line="360" w:lineRule="auto"/>
                                            <w:rPr>
                                              <w:rFonts w:ascii="Arial" w:hAnsi="Arial" w:cs="Arial"/>
                                              <w:color w:val="D35400"/>
                                              <w:sz w:val="26"/>
                                              <w:szCs w:val="26"/>
                                            </w:rPr>
                                          </w:pPr>
                                        </w:p>
                                        <w:p w:rsidR="00DD0D8C" w:rsidRDefault="00DD0D8C">
                                          <w:pPr>
                                            <w:spacing w:after="150" w:line="360" w:lineRule="auto"/>
                                            <w:rPr>
                                              <w:rFonts w:ascii="Arial" w:hAnsi="Arial" w:cs="Arial"/>
                                              <w:color w:val="D35400"/>
                                              <w:sz w:val="26"/>
                                              <w:szCs w:val="26"/>
                                            </w:rPr>
                                          </w:pPr>
                                          <w:r>
                                            <w:rPr>
                                              <w:rFonts w:ascii="Arial" w:hAnsi="Arial" w:cs="Arial"/>
                                              <w:color w:val="D35400"/>
                                              <w:sz w:val="26"/>
                                              <w:szCs w:val="26"/>
                                            </w:rPr>
                                            <w:t>Krásný den všem,</w:t>
                                          </w:r>
                                        </w:p>
                                        <w:p w:rsidR="00DD0D8C" w:rsidRDefault="00DD0D8C">
                                          <w:pPr>
                                            <w:spacing w:after="150" w:line="360" w:lineRule="auto"/>
                                            <w:rPr>
                                              <w:rFonts w:ascii="Arial" w:hAnsi="Arial" w:cs="Arial"/>
                                              <w:color w:val="D35400"/>
                                              <w:sz w:val="26"/>
                                              <w:szCs w:val="26"/>
                                            </w:rPr>
                                          </w:pPr>
                                          <w:r>
                                            <w:rPr>
                                              <w:rFonts w:ascii="Arial" w:hAnsi="Arial" w:cs="Arial"/>
                                              <w:color w:val="D35400"/>
                                              <w:sz w:val="26"/>
                                              <w:szCs w:val="26"/>
                                            </w:rPr>
                                            <w:t>vítejte u  pátého letošního </w:t>
                                          </w:r>
                                          <w:proofErr w:type="spellStart"/>
                                          <w:r>
                                            <w:rPr>
                                              <w:rFonts w:ascii="Arial" w:hAnsi="Arial" w:cs="Arial"/>
                                              <w:color w:val="D35400"/>
                                              <w:sz w:val="26"/>
                                              <w:szCs w:val="26"/>
                                            </w:rPr>
                                            <w:t>newsletteru</w:t>
                                          </w:r>
                                          <w:proofErr w:type="spellEnd"/>
                                          <w:r>
                                            <w:rPr>
                                              <w:rFonts w:ascii="Arial" w:hAnsi="Arial" w:cs="Arial"/>
                                              <w:color w:val="D35400"/>
                                              <w:sz w:val="26"/>
                                              <w:szCs w:val="26"/>
                                            </w:rPr>
                                            <w:t xml:space="preserve"> s informacemi a poradenstvím pro </w:t>
                                          </w:r>
                                          <w:r>
                                            <w:rPr>
                                              <w:rStyle w:val="Siln"/>
                                              <w:rFonts w:ascii="Arial" w:hAnsi="Arial" w:cs="Arial"/>
                                              <w:color w:val="D35400"/>
                                              <w:sz w:val="26"/>
                                              <w:szCs w:val="26"/>
                                            </w:rPr>
                                            <w:t>DEVÁŤÁKY :-) a jejich rodiče </w:t>
                                          </w:r>
                                          <w:r>
                                            <w:rPr>
                                              <w:rFonts w:ascii="Arial" w:hAnsi="Arial" w:cs="Arial"/>
                                              <w:color w:val="D35400"/>
                                              <w:sz w:val="26"/>
                                              <w:szCs w:val="26"/>
                                            </w:rPr>
                                            <w:t>i pro všechny ostatní, kterých se období devítky a výběru budoucího životního a profesního směřování týká. </w:t>
                                          </w: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60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hideMark/>
                      </w:tcPr>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hideMark/>
                      </w:tcPr>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hideMark/>
                                        </w:tcPr>
                                        <w:p w:rsidR="00DD0D8C" w:rsidRDefault="00DD0D8C">
                                          <w:pPr>
                                            <w:spacing w:line="360" w:lineRule="auto"/>
                                            <w:jc w:val="center"/>
                                            <w:rPr>
                                              <w:rFonts w:ascii="Arial" w:eastAsia="Times New Roman" w:hAnsi="Arial" w:cs="Arial"/>
                                              <w:b/>
                                              <w:bCs/>
                                              <w:color w:val="FD7E14"/>
                                              <w:sz w:val="53"/>
                                              <w:szCs w:val="53"/>
                                            </w:rPr>
                                          </w:pPr>
                                          <w:r>
                                            <w:rPr>
                                              <w:rFonts w:ascii="Arial" w:eastAsia="Times New Roman" w:hAnsi="Arial" w:cs="Arial"/>
                                              <w:b/>
                                              <w:bCs/>
                                              <w:color w:val="FD7E14"/>
                                              <w:sz w:val="53"/>
                                              <w:szCs w:val="53"/>
                                            </w:rPr>
                                            <w:lastRenderedPageBreak/>
                                            <w:t>OBSAH</w:t>
                                          </w: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hideMark/>
                      </w:tcPr>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975"/>
                                      <w:gridCol w:w="300"/>
                                      <w:gridCol w:w="7125"/>
                                    </w:tblGrid>
                                    <w:tr w:rsidR="00DD0D8C">
                                      <w:trPr>
                                        <w:trHeight w:val="12"/>
                                        <w:jc w:val="center"/>
                                      </w:trPr>
                                      <w:tc>
                                        <w:tcPr>
                                          <w:tcW w:w="975" w:type="dxa"/>
                                          <w:vAlign w:val="center"/>
                                          <w:hideMark/>
                                        </w:tcPr>
                                        <w:p w:rsidR="00DD0D8C" w:rsidRDefault="00DD0D8C">
                                          <w:pPr>
                                            <w:rPr>
                                              <w:rFonts w:eastAsia="Times New Roman"/>
                                            </w:rPr>
                                          </w:pPr>
                                          <w:r>
                                            <w:rPr>
                                              <w:rFonts w:eastAsia="Times New Roman"/>
                                              <w:noProof/>
                                            </w:rPr>
                                            <w:drawing>
                                              <wp:inline distT="0" distB="0" distL="0" distR="0">
                                                <wp:extent cx="617220" cy="617220"/>
                                                <wp:effectExtent l="0" t="0" r="0" b="0"/>
                                                <wp:docPr id="12" name="Obrázek 12" descr="https://bucket.mlcdn.com/a/2247/2247097/images/6c821aba8517252df7b6375bc916e1d2ea3d7aa7.png/f48b69e1b9f60b311772bb079550b8dec558ac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24" descr="https://bucket.mlcdn.com/a/2247/2247097/images/6c821aba8517252df7b6375bc916e1d2ea3d7aa7.png/f48b69e1b9f60b311772bb079550b8dec558ac72.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7125"/>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27"/>
                                                    <w:szCs w:val="27"/>
                                                  </w:rPr>
                                                </w:pPr>
                                                <w:r>
                                                  <w:rPr>
                                                    <w:rFonts w:ascii="Arial" w:eastAsia="Times New Roman" w:hAnsi="Arial" w:cs="Arial"/>
                                                    <w:b/>
                                                    <w:bCs/>
                                                    <w:color w:val="111111"/>
                                                    <w:sz w:val="27"/>
                                                    <w:szCs w:val="27"/>
                                                  </w:rPr>
                                                  <w:t>MILÍ ČTENÁŘI</w:t>
                                                </w:r>
                                              </w:p>
                                            </w:tc>
                                          </w:tr>
                                          <w:tr w:rsidR="00DD0D8C">
                                            <w:trPr>
                                              <w:trHeight w:val="120"/>
                                              <w:jc w:val="center"/>
                                            </w:trPr>
                                            <w:tc>
                                              <w:tcPr>
                                                <w:tcW w:w="0" w:type="auto"/>
                                                <w:vAlign w:val="center"/>
                                                <w:hideMark/>
                                              </w:tcPr>
                                              <w:p w:rsidR="00DD0D8C" w:rsidRDefault="00DD0D8C">
                                                <w:pPr>
                                                  <w:rPr>
                                                    <w:rFonts w:ascii="Arial" w:eastAsia="Times New Roman" w:hAnsi="Arial" w:cs="Arial"/>
                                                    <w:b/>
                                                    <w:bCs/>
                                                    <w:color w:val="111111"/>
                                                    <w:sz w:val="27"/>
                                                    <w:szCs w:val="27"/>
                                                  </w:rPr>
                                                </w:pPr>
                                              </w:p>
                                            </w:tc>
                                          </w:tr>
                                          <w:tr w:rsidR="00DD0D8C">
                                            <w:trPr>
                                              <w:jc w:val="center"/>
                                            </w:trPr>
                                            <w:tc>
                                              <w:tcPr>
                                                <w:tcW w:w="0" w:type="auto"/>
                                                <w:vAlign w:val="center"/>
                                                <w:hideMark/>
                                              </w:tcPr>
                                              <w:p w:rsidR="00DD0D8C" w:rsidRDefault="00DD0D8C">
                                                <w:pPr>
                                                  <w:spacing w:line="360" w:lineRule="auto"/>
                                                  <w:rPr>
                                                    <w:rFonts w:ascii="Arial" w:eastAsia="Times New Roman" w:hAnsi="Arial" w:cs="Arial"/>
                                                    <w:color w:val="000000"/>
                                                  </w:rPr>
                                                </w:pPr>
                                                <w:r>
                                                  <w:rPr>
                                                    <w:rFonts w:ascii="Arial" w:eastAsia="Times New Roman" w:hAnsi="Arial" w:cs="Arial"/>
                                                    <w:color w:val="000000"/>
                                                  </w:rPr>
                                                  <w:t xml:space="preserve">Dnešní </w:t>
                                                </w:r>
                                                <w:proofErr w:type="spellStart"/>
                                                <w:r>
                                                  <w:rPr>
                                                    <w:rFonts w:ascii="Arial" w:eastAsia="Times New Roman" w:hAnsi="Arial" w:cs="Arial"/>
                                                    <w:color w:val="000000"/>
                                                  </w:rPr>
                                                  <w:t>newsletter</w:t>
                                                </w:r>
                                                <w:proofErr w:type="spellEnd"/>
                                                <w:r>
                                                  <w:rPr>
                                                    <w:rFonts w:ascii="Arial" w:eastAsia="Times New Roman" w:hAnsi="Arial" w:cs="Arial"/>
                                                    <w:color w:val="000000"/>
                                                  </w:rPr>
                                                  <w:t xml:space="preserve"> je obsahově nabitý nejen informacemi, ale také mnoha různými odkazy. Věřím, že mezi nimi najdete spoustu těch, které vám budou užitečné.</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975"/>
                                      <w:gridCol w:w="300"/>
                                      <w:gridCol w:w="7125"/>
                                    </w:tblGrid>
                                    <w:tr w:rsidR="00DD0D8C">
                                      <w:trPr>
                                        <w:trHeight w:val="12"/>
                                        <w:jc w:val="center"/>
                                      </w:trPr>
                                      <w:tc>
                                        <w:tcPr>
                                          <w:tcW w:w="975" w:type="dxa"/>
                                          <w:vAlign w:val="center"/>
                                          <w:hideMark/>
                                        </w:tcPr>
                                        <w:p w:rsidR="00DD0D8C" w:rsidRDefault="00DD0D8C">
                                          <w:pPr>
                                            <w:rPr>
                                              <w:rFonts w:eastAsia="Times New Roman"/>
                                            </w:rPr>
                                          </w:pPr>
                                          <w:r>
                                            <w:rPr>
                                              <w:rFonts w:eastAsia="Times New Roman"/>
                                              <w:noProof/>
                                            </w:rPr>
                                            <w:drawing>
                                              <wp:inline distT="0" distB="0" distL="0" distR="0">
                                                <wp:extent cx="617220" cy="617220"/>
                                                <wp:effectExtent l="0" t="0" r="0" b="0"/>
                                                <wp:docPr id="11" name="Obrázek 11" descr="https://bucket.mlcdn.com/a/2247/2247097/images/e80061cab4e7242dce14e99807f7125042fca44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26" descr="https://bucket.mlcdn.com/a/2247/2247097/images/e80061cab4e7242dce14e99807f7125042fca44f.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7125"/>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27"/>
                                                    <w:szCs w:val="27"/>
                                                  </w:rPr>
                                                </w:pPr>
                                                <w:r>
                                                  <w:rPr>
                                                    <w:rFonts w:ascii="Arial" w:eastAsia="Times New Roman" w:hAnsi="Arial" w:cs="Arial"/>
                                                    <w:b/>
                                                    <w:bCs/>
                                                    <w:color w:val="111111"/>
                                                    <w:sz w:val="27"/>
                                                    <w:szCs w:val="27"/>
                                                  </w:rPr>
                                                  <w:t>DŮLEŽITÉ INFORMACE</w:t>
                                                </w:r>
                                              </w:p>
                                            </w:tc>
                                          </w:tr>
                                          <w:tr w:rsidR="00DD0D8C">
                                            <w:trPr>
                                              <w:trHeight w:val="120"/>
                                              <w:jc w:val="center"/>
                                            </w:trPr>
                                            <w:tc>
                                              <w:tcPr>
                                                <w:tcW w:w="0" w:type="auto"/>
                                                <w:vAlign w:val="center"/>
                                                <w:hideMark/>
                                              </w:tcPr>
                                              <w:p w:rsidR="00DD0D8C" w:rsidRDefault="00DD0D8C">
                                                <w:pPr>
                                                  <w:rPr>
                                                    <w:rFonts w:ascii="Arial" w:eastAsia="Times New Roman" w:hAnsi="Arial" w:cs="Arial"/>
                                                    <w:b/>
                                                    <w:bCs/>
                                                    <w:color w:val="111111"/>
                                                    <w:sz w:val="27"/>
                                                    <w:szCs w:val="27"/>
                                                  </w:rPr>
                                                </w:pPr>
                                              </w:p>
                                            </w:tc>
                                          </w:tr>
                                          <w:tr w:rsidR="00DD0D8C">
                                            <w:trPr>
                                              <w:jc w:val="center"/>
                                            </w:trPr>
                                            <w:tc>
                                              <w:tcPr>
                                                <w:tcW w:w="0" w:type="auto"/>
                                                <w:vAlign w:val="center"/>
                                                <w:hideMark/>
                                              </w:tcPr>
                                              <w:p w:rsidR="00DD0D8C" w:rsidRDefault="00DD0D8C">
                                                <w:pPr>
                                                  <w:spacing w:line="360" w:lineRule="auto"/>
                                                  <w:rPr>
                                                    <w:rFonts w:ascii="Arial" w:eastAsia="Times New Roman" w:hAnsi="Arial" w:cs="Arial"/>
                                                    <w:color w:val="000000"/>
                                                  </w:rPr>
                                                </w:pPr>
                                                <w:r>
                                                  <w:rPr>
                                                    <w:rFonts w:ascii="Arial" w:eastAsia="Times New Roman" w:hAnsi="Arial" w:cs="Arial"/>
                                                    <w:color w:val="000000"/>
                                                  </w:rPr>
                                                  <w:t>Prosinec je ideální na první "přijímačky nanečisto / možnost podpořit KAM po devítce a získat slevu na přípravu k přijímačkám / Většina veletrhů a výstav SŠ již proběhla, co teď?</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975"/>
                                      <w:gridCol w:w="300"/>
                                      <w:gridCol w:w="7125"/>
                                    </w:tblGrid>
                                    <w:tr w:rsidR="00DD0D8C">
                                      <w:trPr>
                                        <w:trHeight w:val="12"/>
                                        <w:jc w:val="center"/>
                                      </w:trPr>
                                      <w:tc>
                                        <w:tcPr>
                                          <w:tcW w:w="975" w:type="dxa"/>
                                          <w:vAlign w:val="center"/>
                                          <w:hideMark/>
                                        </w:tcPr>
                                        <w:p w:rsidR="00DD0D8C" w:rsidRDefault="00DD0D8C">
                                          <w:pPr>
                                            <w:rPr>
                                              <w:rFonts w:eastAsia="Times New Roman"/>
                                            </w:rPr>
                                          </w:pPr>
                                          <w:r>
                                            <w:rPr>
                                              <w:rFonts w:eastAsia="Times New Roman"/>
                                              <w:noProof/>
                                            </w:rPr>
                                            <w:drawing>
                                              <wp:inline distT="0" distB="0" distL="0" distR="0">
                                                <wp:extent cx="617220" cy="617220"/>
                                                <wp:effectExtent l="0" t="0" r="0" b="0"/>
                                                <wp:docPr id="10" name="Obrázek 10" descr="https://bucket.mlcdn.com/a/2247/2247097/images/49e7196581572db102efde7426304768243acca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28" descr="https://bucket.mlcdn.com/a/2247/2247097/images/49e7196581572db102efde7426304768243accac.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7125"/>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27"/>
                                                    <w:szCs w:val="27"/>
                                                  </w:rPr>
                                                </w:pPr>
                                                <w:r>
                                                  <w:rPr>
                                                    <w:rFonts w:ascii="Arial" w:eastAsia="Times New Roman" w:hAnsi="Arial" w:cs="Arial"/>
                                                    <w:b/>
                                                    <w:bCs/>
                                                    <w:color w:val="111111"/>
                                                    <w:sz w:val="27"/>
                                                    <w:szCs w:val="27"/>
                                                  </w:rPr>
                                                  <w:t>Téma</w:t>
                                                </w:r>
                                              </w:p>
                                            </w:tc>
                                          </w:tr>
                                          <w:tr w:rsidR="00DD0D8C">
                                            <w:trPr>
                                              <w:trHeight w:val="120"/>
                                              <w:jc w:val="center"/>
                                            </w:trPr>
                                            <w:tc>
                                              <w:tcPr>
                                                <w:tcW w:w="0" w:type="auto"/>
                                                <w:vAlign w:val="center"/>
                                                <w:hideMark/>
                                              </w:tcPr>
                                              <w:p w:rsidR="00DD0D8C" w:rsidRDefault="00DD0D8C">
                                                <w:pPr>
                                                  <w:rPr>
                                                    <w:rFonts w:ascii="Arial" w:eastAsia="Times New Roman" w:hAnsi="Arial" w:cs="Arial"/>
                                                    <w:b/>
                                                    <w:bCs/>
                                                    <w:color w:val="111111"/>
                                                    <w:sz w:val="27"/>
                                                    <w:szCs w:val="27"/>
                                                  </w:rPr>
                                                </w:pPr>
                                              </w:p>
                                            </w:tc>
                                          </w:tr>
                                          <w:tr w:rsidR="00DD0D8C">
                                            <w:trPr>
                                              <w:jc w:val="center"/>
                                            </w:trPr>
                                            <w:tc>
                                              <w:tcPr>
                                                <w:tcW w:w="0" w:type="auto"/>
                                                <w:vAlign w:val="center"/>
                                                <w:hideMark/>
                                              </w:tcPr>
                                              <w:p w:rsidR="00DD0D8C" w:rsidRDefault="00DD0D8C">
                                                <w:pPr>
                                                  <w:spacing w:line="360" w:lineRule="auto"/>
                                                  <w:rPr>
                                                    <w:rFonts w:ascii="Arial" w:eastAsia="Times New Roman" w:hAnsi="Arial" w:cs="Arial"/>
                                                    <w:color w:val="000000"/>
                                                  </w:rPr>
                                                </w:pPr>
                                                <w:r>
                                                  <w:rPr>
                                                    <w:rFonts w:ascii="Arial" w:eastAsia="Times New Roman" w:hAnsi="Arial" w:cs="Arial"/>
                                                    <w:color w:val="000000"/>
                                                  </w:rPr>
                                                  <w:t>Jednotná přijímací zkouška - informace o podobě a hodnocení testů</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975"/>
                                      <w:gridCol w:w="300"/>
                                      <w:gridCol w:w="7125"/>
                                    </w:tblGrid>
                                    <w:tr w:rsidR="00DD0D8C">
                                      <w:trPr>
                                        <w:trHeight w:val="12"/>
                                        <w:jc w:val="center"/>
                                      </w:trPr>
                                      <w:tc>
                                        <w:tcPr>
                                          <w:tcW w:w="975" w:type="dxa"/>
                                          <w:vAlign w:val="center"/>
                                          <w:hideMark/>
                                        </w:tcPr>
                                        <w:p w:rsidR="00DD0D8C" w:rsidRDefault="00DD0D8C">
                                          <w:pPr>
                                            <w:rPr>
                                              <w:rFonts w:eastAsia="Times New Roman"/>
                                            </w:rPr>
                                          </w:pPr>
                                          <w:r>
                                            <w:rPr>
                                              <w:rFonts w:eastAsia="Times New Roman"/>
                                              <w:noProof/>
                                            </w:rPr>
                                            <w:drawing>
                                              <wp:inline distT="0" distB="0" distL="0" distR="0">
                                                <wp:extent cx="617220" cy="617220"/>
                                                <wp:effectExtent l="0" t="0" r="0" b="0"/>
                                                <wp:docPr id="9" name="Obrázek 9" descr="https://bucket.mlcdn.com/a/2247/2247097/images/7f9838308245bd7d79cc648773f54b597b0161e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30" descr="https://bucket.mlcdn.com/a/2247/2247097/images/7f9838308245bd7d79cc648773f54b597b0161ef.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7125"/>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27"/>
                                                    <w:szCs w:val="27"/>
                                                  </w:rPr>
                                                </w:pPr>
                                                <w:r>
                                                  <w:rPr>
                                                    <w:rFonts w:ascii="Arial" w:eastAsia="Times New Roman" w:hAnsi="Arial" w:cs="Arial"/>
                                                    <w:b/>
                                                    <w:bCs/>
                                                    <w:color w:val="111111"/>
                                                    <w:sz w:val="27"/>
                                                    <w:szCs w:val="27"/>
                                                  </w:rPr>
                                                  <w:t>Dotaz</w:t>
                                                </w:r>
                                              </w:p>
                                            </w:tc>
                                          </w:tr>
                                          <w:tr w:rsidR="00DD0D8C">
                                            <w:trPr>
                                              <w:trHeight w:val="120"/>
                                              <w:jc w:val="center"/>
                                            </w:trPr>
                                            <w:tc>
                                              <w:tcPr>
                                                <w:tcW w:w="0" w:type="auto"/>
                                                <w:vAlign w:val="center"/>
                                                <w:hideMark/>
                                              </w:tcPr>
                                              <w:p w:rsidR="00DD0D8C" w:rsidRDefault="00DD0D8C">
                                                <w:pPr>
                                                  <w:rPr>
                                                    <w:rFonts w:ascii="Arial" w:eastAsia="Times New Roman" w:hAnsi="Arial" w:cs="Arial"/>
                                                    <w:b/>
                                                    <w:bCs/>
                                                    <w:color w:val="111111"/>
                                                    <w:sz w:val="27"/>
                                                    <w:szCs w:val="27"/>
                                                  </w:rPr>
                                                </w:pPr>
                                              </w:p>
                                            </w:tc>
                                          </w:tr>
                                          <w:tr w:rsidR="00DD0D8C">
                                            <w:trPr>
                                              <w:jc w:val="center"/>
                                            </w:trPr>
                                            <w:tc>
                                              <w:tcPr>
                                                <w:tcW w:w="0" w:type="auto"/>
                                                <w:vAlign w:val="center"/>
                                                <w:hideMark/>
                                              </w:tcPr>
                                              <w:p w:rsidR="00DD0D8C" w:rsidRDefault="00DD0D8C">
                                                <w:pPr>
                                                  <w:spacing w:line="360" w:lineRule="auto"/>
                                                  <w:rPr>
                                                    <w:rFonts w:ascii="Arial" w:eastAsia="Times New Roman" w:hAnsi="Arial" w:cs="Arial"/>
                                                    <w:color w:val="000000"/>
                                                  </w:rPr>
                                                </w:pPr>
                                                <w:r>
                                                  <w:rPr>
                                                    <w:rFonts w:ascii="Arial" w:eastAsia="Times New Roman" w:hAnsi="Arial" w:cs="Arial"/>
                                                    <w:color w:val="000000"/>
                                                  </w:rPr>
                                                  <w:t>Je pro zvládnutí přijímaček nutná nějaká speciální příprava (kurzy, doučování) nebo se lze kvalitně připravit i "doma" ?</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975"/>
                                      <w:gridCol w:w="300"/>
                                      <w:gridCol w:w="7125"/>
                                    </w:tblGrid>
                                    <w:tr w:rsidR="00DD0D8C">
                                      <w:trPr>
                                        <w:trHeight w:val="12"/>
                                        <w:jc w:val="center"/>
                                      </w:trPr>
                                      <w:tc>
                                        <w:tcPr>
                                          <w:tcW w:w="975" w:type="dxa"/>
                                          <w:vAlign w:val="center"/>
                                          <w:hideMark/>
                                        </w:tcPr>
                                        <w:p w:rsidR="00DD0D8C" w:rsidRDefault="00DD0D8C">
                                          <w:pPr>
                                            <w:rPr>
                                              <w:rFonts w:eastAsia="Times New Roman"/>
                                            </w:rPr>
                                          </w:pPr>
                                          <w:r>
                                            <w:rPr>
                                              <w:rFonts w:eastAsia="Times New Roman"/>
                                              <w:noProof/>
                                            </w:rPr>
                                            <w:drawing>
                                              <wp:inline distT="0" distB="0" distL="0" distR="0">
                                                <wp:extent cx="617220" cy="617220"/>
                                                <wp:effectExtent l="0" t="0" r="0" b="0"/>
                                                <wp:docPr id="8" name="Obrázek 8" descr="https://bucket.mlcdn.com/a/2247/2247097/images/e506b56b2f33aee82384ee044213bf3a9638eb4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32" descr="https://bucket.mlcdn.com/a/2247/2247097/images/e506b56b2f33aee82384ee044213bf3a9638eb4b.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7125"/>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27"/>
                                                    <w:szCs w:val="27"/>
                                                  </w:rPr>
                                                </w:pPr>
                                                <w:r>
                                                  <w:rPr>
                                                    <w:rFonts w:ascii="Arial" w:eastAsia="Times New Roman" w:hAnsi="Arial" w:cs="Arial"/>
                                                    <w:b/>
                                                    <w:bCs/>
                                                    <w:color w:val="111111"/>
                                                    <w:sz w:val="27"/>
                                                    <w:szCs w:val="27"/>
                                                  </w:rPr>
                                                  <w:t>MIX informací, rad, odkazů...</w:t>
                                                </w:r>
                                              </w:p>
                                            </w:tc>
                                          </w:tr>
                                          <w:tr w:rsidR="00DD0D8C">
                                            <w:trPr>
                                              <w:trHeight w:val="120"/>
                                              <w:jc w:val="center"/>
                                            </w:trPr>
                                            <w:tc>
                                              <w:tcPr>
                                                <w:tcW w:w="0" w:type="auto"/>
                                                <w:vAlign w:val="center"/>
                                                <w:hideMark/>
                                              </w:tcPr>
                                              <w:p w:rsidR="00DD0D8C" w:rsidRDefault="00DD0D8C">
                                                <w:pPr>
                                                  <w:rPr>
                                                    <w:rFonts w:ascii="Arial" w:eastAsia="Times New Roman" w:hAnsi="Arial" w:cs="Arial"/>
                                                    <w:b/>
                                                    <w:bCs/>
                                                    <w:color w:val="111111"/>
                                                    <w:sz w:val="27"/>
                                                    <w:szCs w:val="27"/>
                                                  </w:rPr>
                                                </w:pPr>
                                              </w:p>
                                            </w:tc>
                                          </w:tr>
                                          <w:tr w:rsidR="00DD0D8C">
                                            <w:trPr>
                                              <w:jc w:val="center"/>
                                            </w:trPr>
                                            <w:tc>
                                              <w:tcPr>
                                                <w:tcW w:w="0" w:type="auto"/>
                                                <w:vAlign w:val="center"/>
                                                <w:hideMark/>
                                              </w:tcPr>
                                              <w:p w:rsidR="00DD0D8C" w:rsidRDefault="00DD0D8C">
                                                <w:pPr>
                                                  <w:spacing w:line="360" w:lineRule="auto"/>
                                                  <w:rPr>
                                                    <w:rFonts w:ascii="Arial" w:eastAsia="Times New Roman" w:hAnsi="Arial" w:cs="Arial"/>
                                                    <w:color w:val="000000"/>
                                                  </w:rPr>
                                                </w:pPr>
                                                <w:r>
                                                  <w:rPr>
                                                    <w:rFonts w:ascii="Arial" w:eastAsia="Times New Roman" w:hAnsi="Arial" w:cs="Arial"/>
                                                    <w:color w:val="000000"/>
                                                  </w:rPr>
                                                  <w:t>Dnes zde najdete články o zvažované změně v podobě přijímaček, úvahu o tom, pro koho je vhodné všeobecné vzdělání nebo o tom, že podnikavost lze rozvíjet už na ZŠ</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975"/>
                                      <w:gridCol w:w="300"/>
                                      <w:gridCol w:w="7125"/>
                                    </w:tblGrid>
                                    <w:tr w:rsidR="00DD0D8C">
                                      <w:trPr>
                                        <w:trHeight w:val="12"/>
                                        <w:jc w:val="center"/>
                                      </w:trPr>
                                      <w:tc>
                                        <w:tcPr>
                                          <w:tcW w:w="975" w:type="dxa"/>
                                          <w:vAlign w:val="center"/>
                                          <w:hideMark/>
                                        </w:tcPr>
                                        <w:p w:rsidR="00DD0D8C" w:rsidRDefault="00DD0D8C">
                                          <w:pPr>
                                            <w:rPr>
                                              <w:rFonts w:eastAsia="Times New Roman"/>
                                            </w:rPr>
                                          </w:pPr>
                                          <w:r>
                                            <w:rPr>
                                              <w:rFonts w:eastAsia="Times New Roman"/>
                                              <w:noProof/>
                                            </w:rPr>
                                            <w:drawing>
                                              <wp:inline distT="0" distB="0" distL="0" distR="0">
                                                <wp:extent cx="617220" cy="617220"/>
                                                <wp:effectExtent l="0" t="0" r="0" b="0"/>
                                                <wp:docPr id="7" name="Obrázek 7" descr="https://bucket.mlcdn.com/a/2247/2247097/images/59a8639dae6467bd9f4ea3a43a13bbe7b605c85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34" descr="https://bucket.mlcdn.com/a/2247/2247097/images/59a8639dae6467bd9f4ea3a43a13bbe7b605c85b.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7125"/>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27"/>
                                                    <w:szCs w:val="27"/>
                                                  </w:rPr>
                                                </w:pPr>
                                                <w:r>
                                                  <w:rPr>
                                                    <w:rFonts w:ascii="Arial" w:eastAsia="Times New Roman" w:hAnsi="Arial" w:cs="Arial"/>
                                                    <w:b/>
                                                    <w:bCs/>
                                                    <w:color w:val="111111"/>
                                                    <w:sz w:val="27"/>
                                                    <w:szCs w:val="27"/>
                                                  </w:rPr>
                                                  <w:t>CO CHYSTÁM NA PŘÍŠTĚ</w:t>
                                                </w:r>
                                              </w:p>
                                            </w:tc>
                                          </w:tr>
                                          <w:tr w:rsidR="00DD0D8C">
                                            <w:trPr>
                                              <w:trHeight w:val="120"/>
                                              <w:jc w:val="center"/>
                                            </w:trPr>
                                            <w:tc>
                                              <w:tcPr>
                                                <w:tcW w:w="0" w:type="auto"/>
                                                <w:vAlign w:val="center"/>
                                                <w:hideMark/>
                                              </w:tcPr>
                                              <w:p w:rsidR="00DD0D8C" w:rsidRDefault="00DD0D8C">
                                                <w:pPr>
                                                  <w:rPr>
                                                    <w:rFonts w:ascii="Arial" w:eastAsia="Times New Roman" w:hAnsi="Arial" w:cs="Arial"/>
                                                    <w:b/>
                                                    <w:bCs/>
                                                    <w:color w:val="111111"/>
                                                    <w:sz w:val="27"/>
                                                    <w:szCs w:val="27"/>
                                                  </w:rPr>
                                                </w:pPr>
                                              </w:p>
                                            </w:tc>
                                          </w:tr>
                                          <w:tr w:rsidR="00DD0D8C">
                                            <w:trPr>
                                              <w:jc w:val="center"/>
                                            </w:trPr>
                                            <w:tc>
                                              <w:tcPr>
                                                <w:tcW w:w="0" w:type="auto"/>
                                                <w:vAlign w:val="center"/>
                                                <w:hideMark/>
                                              </w:tcPr>
                                              <w:p w:rsidR="00DD0D8C" w:rsidRDefault="00DD0D8C">
                                                <w:pPr>
                                                  <w:spacing w:line="360" w:lineRule="auto"/>
                                                  <w:rPr>
                                                    <w:rFonts w:ascii="Arial" w:eastAsia="Times New Roman" w:hAnsi="Arial" w:cs="Arial"/>
                                                    <w:color w:val="000000"/>
                                                  </w:rPr>
                                                </w:pPr>
                                                <w:r>
                                                  <w:rPr>
                                                    <w:rFonts w:ascii="Arial" w:eastAsia="Times New Roman" w:hAnsi="Arial" w:cs="Arial"/>
                                                    <w:color w:val="000000"/>
                                                  </w:rPr>
                                                  <w:t xml:space="preserve">Další </w:t>
                                                </w:r>
                                                <w:proofErr w:type="spellStart"/>
                                                <w:r>
                                                  <w:rPr>
                                                    <w:rFonts w:ascii="Arial" w:eastAsia="Times New Roman" w:hAnsi="Arial" w:cs="Arial"/>
                                                    <w:color w:val="000000"/>
                                                  </w:rPr>
                                                  <w:t>newsletter</w:t>
                                                </w:r>
                                                <w:proofErr w:type="spellEnd"/>
                                                <w:r>
                                                  <w:rPr>
                                                    <w:rFonts w:ascii="Arial" w:eastAsia="Times New Roman" w:hAnsi="Arial" w:cs="Arial"/>
                                                    <w:color w:val="000000"/>
                                                  </w:rPr>
                                                  <w:t xml:space="preserve"> můžete očekávat kolem 20. prosince.</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hideMark/>
                      </w:tcPr>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1440"/>
                                      <w:gridCol w:w="300"/>
                                      <w:gridCol w:w="6660"/>
                                    </w:tblGrid>
                                    <w:tr w:rsidR="00DD0D8C">
                                      <w:trPr>
                                        <w:trHeight w:val="12"/>
                                        <w:jc w:val="center"/>
                                      </w:trPr>
                                      <w:tc>
                                        <w:tcPr>
                                          <w:tcW w:w="1425" w:type="dxa"/>
                                          <w:vAlign w:val="center"/>
                                          <w:hideMark/>
                                        </w:tcPr>
                                        <w:p w:rsidR="00DD0D8C" w:rsidRDefault="00DD0D8C">
                                          <w:pPr>
                                            <w:rPr>
                                              <w:rFonts w:eastAsia="Times New Roman"/>
                                            </w:rPr>
                                          </w:pPr>
                                          <w:r>
                                            <w:rPr>
                                              <w:rFonts w:eastAsia="Times New Roman"/>
                                              <w:noProof/>
                                            </w:rPr>
                                            <w:drawing>
                                              <wp:inline distT="0" distB="0" distL="0" distR="0">
                                                <wp:extent cx="906780" cy="906780"/>
                                                <wp:effectExtent l="0" t="0" r="7620" b="7620"/>
                                                <wp:docPr id="6" name="Obrázek 6" descr="https://bucket.mlcdn.com/a/2247/2247097/images/6c821aba8517252df7b6375bc916e1d2ea3d7aa7.png/f48b69e1b9f60b311772bb079550b8dec558ac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38" descr="https://bucket.mlcdn.com/a/2247/2247097/images/6c821aba8517252df7b6375bc916e1d2ea3d7aa7.png/f48b69e1b9f60b311772bb079550b8dec558ac72.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06780" cy="90678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660"/>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30"/>
                                                    <w:szCs w:val="30"/>
                                                  </w:rPr>
                                                </w:pPr>
                                                <w:r>
                                                  <w:rPr>
                                                    <w:rFonts w:ascii="Arial" w:eastAsia="Times New Roman" w:hAnsi="Arial" w:cs="Arial"/>
                                                    <w:b/>
                                                    <w:bCs/>
                                                    <w:color w:val="111111"/>
                                                    <w:sz w:val="30"/>
                                                    <w:szCs w:val="30"/>
                                                  </w:rPr>
                                                  <w:t>Milí čtenáři,</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hideMark/>
                      </w:tcPr>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tcPr>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Dnešní </w:t>
                                          </w:r>
                                          <w:proofErr w:type="spellStart"/>
                                          <w:r>
                                            <w:rPr>
                                              <w:rFonts w:ascii="Arial" w:hAnsi="Arial" w:cs="Arial"/>
                                              <w:color w:val="000000"/>
                                            </w:rPr>
                                            <w:t>newsletter</w:t>
                                          </w:r>
                                          <w:proofErr w:type="spellEnd"/>
                                          <w:r>
                                            <w:rPr>
                                              <w:rFonts w:ascii="Arial" w:hAnsi="Arial" w:cs="Arial"/>
                                              <w:color w:val="000000"/>
                                            </w:rPr>
                                            <w:t xml:space="preserve"> je obsahově nabitý nejen informacemi, ale také mnoha různými odkazy. Věřím, že mezi nimi najdete spoustu těch, které vám budou užitečné.</w:t>
                                          </w:r>
                                          <w:r>
                                            <w:rPr>
                                              <w:rFonts w:ascii="Arial" w:hAnsi="Arial" w:cs="Arial"/>
                                              <w:color w:val="000000"/>
                                            </w:rPr>
                                            <w:br/>
                                          </w:r>
                                          <w:r>
                                            <w:rPr>
                                              <w:rFonts w:ascii="Arial" w:hAnsi="Arial" w:cs="Arial"/>
                                              <w:color w:val="000000"/>
                                            </w:rPr>
                                            <w:br/>
                                            <w:t>A pokud byste je náhodou nestihli všechny prozkoumat hned, tak věřím, že si na ně najdete čas třeba mezi svátky, v době vánočních prázdnin a snad trochu klidnějším čase v závěru roku.</w:t>
                                          </w:r>
                                        </w:p>
                                        <w:p w:rsidR="00DD0D8C" w:rsidRDefault="00DD0D8C">
                                          <w:pPr>
                                            <w:spacing w:after="150" w:line="360" w:lineRule="auto"/>
                                            <w:rPr>
                                              <w:rFonts w:ascii="Arial" w:hAnsi="Arial" w:cs="Arial"/>
                                              <w:color w:val="000000"/>
                                              <w:sz w:val="21"/>
                                              <w:szCs w:val="21"/>
                                            </w:rPr>
                                          </w:pPr>
                                          <w:r>
                                            <w:rPr>
                                              <w:rFonts w:ascii="Arial" w:hAnsi="Arial" w:cs="Arial"/>
                                              <w:color w:val="000000"/>
                                            </w:rPr>
                                            <w:br/>
                                            <w:t>Přeji, ať jsou vaše krátké prosincové dny pohodové a příjemné</w:t>
                                          </w:r>
                                        </w:p>
                                        <w:p w:rsidR="00DD0D8C" w:rsidRDefault="00DD0D8C">
                                          <w:pPr>
                                            <w:spacing w:after="150" w:line="360" w:lineRule="auto"/>
                                            <w:rPr>
                                              <w:rFonts w:ascii="Arial" w:hAnsi="Arial" w:cs="Arial"/>
                                              <w:color w:val="000000"/>
                                              <w:sz w:val="21"/>
                                              <w:szCs w:val="21"/>
                                            </w:rPr>
                                          </w:pPr>
                                          <w:r>
                                            <w:rPr>
                                              <w:rFonts w:ascii="Arial" w:hAnsi="Arial" w:cs="Arial"/>
                                              <w:color w:val="000000"/>
                                            </w:rPr>
                                            <w:t>Pavla Lopatková</w:t>
                                          </w: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hideMark/>
                      </w:tcPr>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hideMark/>
                      </w:tcPr>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1440"/>
                                      <w:gridCol w:w="300"/>
                                      <w:gridCol w:w="6660"/>
                                    </w:tblGrid>
                                    <w:tr w:rsidR="00DD0D8C">
                                      <w:trPr>
                                        <w:trHeight w:val="12"/>
                                        <w:jc w:val="center"/>
                                      </w:trPr>
                                      <w:tc>
                                        <w:tcPr>
                                          <w:tcW w:w="1425" w:type="dxa"/>
                                          <w:vAlign w:val="center"/>
                                          <w:hideMark/>
                                        </w:tcPr>
                                        <w:p w:rsidR="00DD0D8C" w:rsidRDefault="00DD0D8C">
                                          <w:pPr>
                                            <w:rPr>
                                              <w:rFonts w:eastAsia="Times New Roman"/>
                                            </w:rPr>
                                          </w:pPr>
                                          <w:r>
                                            <w:rPr>
                                              <w:rFonts w:eastAsia="Times New Roman"/>
                                              <w:noProof/>
                                            </w:rPr>
                                            <w:drawing>
                                              <wp:inline distT="0" distB="0" distL="0" distR="0">
                                                <wp:extent cx="906780" cy="906780"/>
                                                <wp:effectExtent l="0" t="0" r="7620" b="7620"/>
                                                <wp:docPr id="5" name="Obrázek 5" descr="https://bucket.mlcdn.com/a/2247/2247097/images/e80061cab4e7242dce14e99807f7125042fca44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48" descr="https://bucket.mlcdn.com/a/2247/2247097/images/e80061cab4e7242dce14e99807f7125042fca44f.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06780" cy="90678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660"/>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30"/>
                                                    <w:szCs w:val="30"/>
                                                  </w:rPr>
                                                </w:pPr>
                                                <w:r>
                                                  <w:rPr>
                                                    <w:rFonts w:ascii="Arial" w:eastAsia="Times New Roman" w:hAnsi="Arial" w:cs="Arial"/>
                                                    <w:b/>
                                                    <w:bCs/>
                                                    <w:color w:val="111111"/>
                                                    <w:sz w:val="30"/>
                                                    <w:szCs w:val="30"/>
                                                  </w:rPr>
                                                  <w:t>DŮLEŽITÉ INFORMACE</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hideMark/>
                      </w:tcPr>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tcPr>
                                        <w:p w:rsidR="00DD0D8C" w:rsidRDefault="00DD0D8C">
                                          <w:pPr>
                                            <w:spacing w:after="150" w:line="480" w:lineRule="auto"/>
                                            <w:rPr>
                                              <w:rFonts w:ascii="Arial" w:hAnsi="Arial" w:cs="Arial"/>
                                              <w:color w:val="000000"/>
                                              <w:sz w:val="21"/>
                                              <w:szCs w:val="21"/>
                                            </w:rPr>
                                          </w:pPr>
                                          <w:r>
                                            <w:rPr>
                                              <w:rStyle w:val="Siln"/>
                                              <w:rFonts w:ascii="Arial" w:hAnsi="Arial" w:cs="Arial"/>
                                              <w:color w:val="FD7E14"/>
                                              <w:sz w:val="27"/>
                                              <w:szCs w:val="27"/>
                                            </w:rPr>
                                            <w:t>Prosinec je ideální na to, aby si deváťáci poprvé vyzkoušeli přijímačky nanečisto</w:t>
                                          </w:r>
                                        </w:p>
                                        <w:p w:rsidR="00DD0D8C" w:rsidRDefault="00DD0D8C">
                                          <w:pPr>
                                            <w:spacing w:after="150" w:line="480" w:lineRule="auto"/>
                                            <w:rPr>
                                              <w:rFonts w:ascii="Arial" w:hAnsi="Arial" w:cs="Arial"/>
                                              <w:color w:val="000000"/>
                                              <w:sz w:val="21"/>
                                              <w:szCs w:val="21"/>
                                            </w:rPr>
                                          </w:pPr>
                                          <w:r>
                                            <w:rPr>
                                              <w:rFonts w:ascii="Arial" w:hAnsi="Arial" w:cs="Arial"/>
                                              <w:color w:val="000000"/>
                                            </w:rPr>
                                            <w:t xml:space="preserve">Ano, je to tak, prosinec je pro první zkoušku přijímaček nanečisto opravdu ideální. Deváťák tím zjistí, jak na tom je nyní, tedy v první fázi přípravy (čekají </w:t>
                                          </w:r>
                                          <w:r>
                                            <w:rPr>
                                              <w:rFonts w:ascii="Arial" w:hAnsi="Arial" w:cs="Arial"/>
                                              <w:color w:val="000000"/>
                                            </w:rPr>
                                            <w:lastRenderedPageBreak/>
                                            <w:t>ho ještě další 4 měsíce) a reálně si vyzkouší práci se stresem v neznámém prostředí ve skupině dalších uchazečů, které nezná. </w:t>
                                          </w:r>
                                        </w:p>
                                        <w:p w:rsidR="00DD0D8C" w:rsidRDefault="00DD0D8C">
                                          <w:pPr>
                                            <w:spacing w:after="150" w:line="480" w:lineRule="auto"/>
                                            <w:rPr>
                                              <w:rFonts w:ascii="Arial" w:hAnsi="Arial" w:cs="Arial"/>
                                              <w:color w:val="000000"/>
                                              <w:sz w:val="21"/>
                                              <w:szCs w:val="21"/>
                                            </w:rPr>
                                          </w:pPr>
                                          <w:r>
                                            <w:rPr>
                                              <w:rFonts w:ascii="Arial" w:hAnsi="Arial" w:cs="Arial"/>
                                              <w:color w:val="000000"/>
                                            </w:rPr>
                                            <w:t>Podrobné vysvětlení, jak vlastně přijímačky nanečisto probíhají a k čemu mohou být deváťákům prospěšné,  si můžete přečíst v článku zde </w:t>
                                          </w:r>
                                          <w:hyperlink r:id="rId13" w:tgtFrame="_blank" w:history="1">
                                            <w:r>
                                              <w:rPr>
                                                <w:rStyle w:val="Hypertextovodkaz"/>
                                                <w:rFonts w:ascii="Arial" w:hAnsi="Arial" w:cs="Arial"/>
                                                <w:b/>
                                                <w:bCs/>
                                                <w:color w:val="09C269"/>
                                              </w:rPr>
                                              <w:t>Proč doporučuji, aby si každá deváťák vyzkoušel přijímačky nanečisto</w:t>
                                            </w:r>
                                          </w:hyperlink>
                                          <w:r>
                                            <w:rPr>
                                              <w:rStyle w:val="Siln"/>
                                              <w:rFonts w:ascii="Arial" w:hAnsi="Arial" w:cs="Arial"/>
                                              <w:color w:val="000000"/>
                                            </w:rPr>
                                            <w:t>.</w:t>
                                          </w:r>
                                        </w:p>
                                        <w:p w:rsidR="00DD0D8C" w:rsidRDefault="00DD0D8C">
                                          <w:pPr>
                                            <w:spacing w:after="150" w:line="480" w:lineRule="auto"/>
                                            <w:rPr>
                                              <w:rFonts w:ascii="Arial" w:hAnsi="Arial" w:cs="Arial"/>
                                              <w:color w:val="000000"/>
                                              <w:sz w:val="21"/>
                                              <w:szCs w:val="21"/>
                                            </w:rPr>
                                          </w:pPr>
                                          <w:r>
                                            <w:rPr>
                                              <w:rFonts w:ascii="Arial" w:hAnsi="Arial" w:cs="Arial"/>
                                              <w:color w:val="000000"/>
                                            </w:rPr>
                                            <w:t>Přijímačky nanečisto můžete absolvovat u mnoha různých společností za různou cenu a někdy i v různé kvalitě, odkazů najdete na internetu hodně. Chcete-li prověřené a kvalitní služby, pak doporučuji společnost To dáš, a to s možností slevy 15% (to jako bonus za podporu "</w:t>
                                          </w:r>
                                          <w:proofErr w:type="spellStart"/>
                                          <w:r>
                                            <w:rPr>
                                              <w:rFonts w:ascii="Arial" w:hAnsi="Arial" w:cs="Arial"/>
                                              <w:color w:val="000000"/>
                                            </w:rPr>
                                            <w:t>kamdevítkových</w:t>
                                          </w:r>
                                          <w:proofErr w:type="spellEnd"/>
                                          <w:r>
                                            <w:rPr>
                                              <w:rFonts w:ascii="Arial" w:hAnsi="Arial" w:cs="Arial"/>
                                              <w:color w:val="000000"/>
                                            </w:rPr>
                                            <w:t xml:space="preserve"> </w:t>
                                          </w:r>
                                          <w:proofErr w:type="spellStart"/>
                                          <w:r>
                                            <w:rPr>
                                              <w:rFonts w:ascii="Arial" w:hAnsi="Arial" w:cs="Arial"/>
                                              <w:color w:val="000000"/>
                                            </w:rPr>
                                            <w:t>newsletterů</w:t>
                                          </w:r>
                                          <w:proofErr w:type="spellEnd"/>
                                          <w:r>
                                            <w:rPr>
                                              <w:rFonts w:ascii="Arial" w:hAnsi="Arial" w:cs="Arial"/>
                                              <w:color w:val="000000"/>
                                            </w:rPr>
                                            <w:t>", více v následujícím odstavci).</w:t>
                                          </w:r>
                                        </w:p>
                                        <w:p w:rsidR="00DD0D8C" w:rsidRDefault="00DD0D8C">
                                          <w:pPr>
                                            <w:spacing w:after="150" w:line="480" w:lineRule="auto"/>
                                            <w:rPr>
                                              <w:rFonts w:ascii="Arial" w:hAnsi="Arial" w:cs="Arial"/>
                                              <w:color w:val="000000"/>
                                              <w:sz w:val="21"/>
                                              <w:szCs w:val="21"/>
                                            </w:rPr>
                                          </w:pPr>
                                        </w:p>
                                        <w:p w:rsidR="00DD0D8C" w:rsidRDefault="00DD0D8C">
                                          <w:pPr>
                                            <w:spacing w:after="150" w:line="480" w:lineRule="auto"/>
                                            <w:rPr>
                                              <w:rFonts w:ascii="Arial" w:hAnsi="Arial" w:cs="Arial"/>
                                              <w:color w:val="000000"/>
                                              <w:sz w:val="21"/>
                                              <w:szCs w:val="21"/>
                                            </w:rPr>
                                          </w:pPr>
                                        </w:p>
                                        <w:p w:rsidR="00DD0D8C" w:rsidRDefault="00DD0D8C">
                                          <w:pPr>
                                            <w:spacing w:after="150" w:line="480" w:lineRule="auto"/>
                                            <w:rPr>
                                              <w:rFonts w:ascii="Arial" w:hAnsi="Arial" w:cs="Arial"/>
                                              <w:color w:val="000000"/>
                                              <w:sz w:val="21"/>
                                              <w:szCs w:val="21"/>
                                            </w:rPr>
                                          </w:pPr>
                                          <w:r>
                                            <w:rPr>
                                              <w:rStyle w:val="Siln"/>
                                              <w:rFonts w:ascii="Arial" w:hAnsi="Arial" w:cs="Arial"/>
                                              <w:color w:val="FD7E14"/>
                                              <w:sz w:val="27"/>
                                              <w:szCs w:val="27"/>
                                            </w:rPr>
                                            <w:t xml:space="preserve">Chcete podpořit projekt KAM po devítce nebo získat slevu na přípravu na </w:t>
                                          </w:r>
                                          <w:proofErr w:type="spellStart"/>
                                          <w:r>
                                            <w:rPr>
                                              <w:rStyle w:val="Siln"/>
                                              <w:rFonts w:ascii="Arial" w:hAnsi="Arial" w:cs="Arial"/>
                                              <w:color w:val="FD7E14"/>
                                              <w:sz w:val="27"/>
                                              <w:szCs w:val="27"/>
                                            </w:rPr>
                                            <w:t>příjímačky</w:t>
                                          </w:r>
                                          <w:proofErr w:type="spellEnd"/>
                                          <w:r>
                                            <w:rPr>
                                              <w:rStyle w:val="Siln"/>
                                              <w:rFonts w:ascii="Arial" w:hAnsi="Arial" w:cs="Arial"/>
                                              <w:color w:val="FD7E14"/>
                                              <w:sz w:val="27"/>
                                              <w:szCs w:val="27"/>
                                            </w:rPr>
                                            <w:t>? A nebo dokonce obojí?</w:t>
                                          </w:r>
                                        </w:p>
                                        <w:p w:rsidR="00DD0D8C" w:rsidRDefault="00DD0D8C">
                                          <w:pPr>
                                            <w:spacing w:after="150" w:line="480" w:lineRule="auto"/>
                                            <w:rPr>
                                              <w:rFonts w:ascii="Arial" w:hAnsi="Arial" w:cs="Arial"/>
                                              <w:color w:val="000000"/>
                                              <w:sz w:val="21"/>
                                              <w:szCs w:val="21"/>
                                            </w:rPr>
                                          </w:pPr>
                                          <w:r>
                                            <w:rPr>
                                              <w:rFonts w:ascii="Arial" w:hAnsi="Arial" w:cs="Arial"/>
                                              <w:color w:val="000000"/>
                                            </w:rPr>
                                            <w:t xml:space="preserve">Pokud jste alespoň jednou odpověděli ano, tak je to skvělé! Do příštího </w:t>
                                          </w:r>
                                          <w:proofErr w:type="spellStart"/>
                                          <w:r>
                                            <w:rPr>
                                              <w:rFonts w:ascii="Arial" w:hAnsi="Arial" w:cs="Arial"/>
                                              <w:color w:val="000000"/>
                                            </w:rPr>
                                            <w:t>newsletteru</w:t>
                                          </w:r>
                                          <w:proofErr w:type="spellEnd"/>
                                          <w:r>
                                            <w:rPr>
                                              <w:rFonts w:ascii="Arial" w:hAnsi="Arial" w:cs="Arial"/>
                                              <w:color w:val="000000"/>
                                            </w:rPr>
                                            <w:t xml:space="preserve"> pro vás chystám informace o tom, jak to můžete provést a zároveň si za podporu vybrat nějaký bonus. </w:t>
                                          </w:r>
                                        </w:p>
                                        <w:p w:rsidR="00DD0D8C" w:rsidRDefault="00DD0D8C">
                                          <w:pPr>
                                            <w:spacing w:after="150" w:line="480" w:lineRule="auto"/>
                                            <w:rPr>
                                              <w:rFonts w:ascii="Arial" w:hAnsi="Arial" w:cs="Arial"/>
                                              <w:color w:val="000000"/>
                                              <w:sz w:val="21"/>
                                              <w:szCs w:val="21"/>
                                            </w:rPr>
                                          </w:pPr>
                                          <w:r>
                                            <w:rPr>
                                              <w:rFonts w:ascii="Arial" w:hAnsi="Arial" w:cs="Arial"/>
                                              <w:color w:val="000000"/>
                                            </w:rPr>
                                            <w:t xml:space="preserve">Pokud byste ale nechtěli čekat a nebo by se vám bonus v podobě 15%  slevy na </w:t>
                                          </w:r>
                                          <w:proofErr w:type="spellStart"/>
                                          <w:r>
                                            <w:rPr>
                                              <w:rFonts w:ascii="Arial" w:hAnsi="Arial" w:cs="Arial"/>
                                              <w:color w:val="000000"/>
                                            </w:rPr>
                                            <w:t>přijímačkovou</w:t>
                                          </w:r>
                                          <w:proofErr w:type="spellEnd"/>
                                          <w:r>
                                            <w:rPr>
                                              <w:rFonts w:ascii="Arial" w:hAnsi="Arial" w:cs="Arial"/>
                                              <w:color w:val="000000"/>
                                            </w:rPr>
                                            <w:t xml:space="preserve"> přípravu nebo přijímačky nanečisto hodil už nyní, podívejte se sem </w:t>
                                          </w:r>
                                          <w:hyperlink r:id="rId14" w:tgtFrame="_blank" w:history="1">
                                            <w:r>
                                              <w:rPr>
                                                <w:rStyle w:val="Siln"/>
                                                <w:rFonts w:ascii="Arial" w:hAnsi="Arial" w:cs="Arial"/>
                                                <w:color w:val="09C269"/>
                                              </w:rPr>
                                              <w:t>Dobrovolný příspěvek a sleva na přípravu k přijímačkám</w:t>
                                            </w:r>
                                          </w:hyperlink>
                                        </w:p>
                                        <w:p w:rsidR="00DD0D8C" w:rsidRDefault="00DD0D8C">
                                          <w:pPr>
                                            <w:spacing w:after="150" w:line="480" w:lineRule="auto"/>
                                            <w:rPr>
                                              <w:rFonts w:ascii="Arial" w:hAnsi="Arial" w:cs="Arial"/>
                                              <w:color w:val="000000"/>
                                              <w:sz w:val="21"/>
                                              <w:szCs w:val="21"/>
                                            </w:rPr>
                                          </w:pPr>
                                          <w:r>
                                            <w:rPr>
                                              <w:rFonts w:ascii="Arial" w:hAnsi="Arial" w:cs="Arial"/>
                                              <w:color w:val="000000"/>
                                            </w:rPr>
                                            <w:lastRenderedPageBreak/>
                                            <w:t xml:space="preserve">Podpoříte tak nejen projekt KAM po devítce, včetně vydávání pravidelných </w:t>
                                          </w:r>
                                          <w:proofErr w:type="spellStart"/>
                                          <w:r>
                                            <w:rPr>
                                              <w:rFonts w:ascii="Arial" w:hAnsi="Arial" w:cs="Arial"/>
                                              <w:color w:val="000000"/>
                                            </w:rPr>
                                            <w:t>newsletterů</w:t>
                                          </w:r>
                                          <w:proofErr w:type="spellEnd"/>
                                          <w:r>
                                            <w:rPr>
                                              <w:rFonts w:ascii="Arial" w:hAnsi="Arial" w:cs="Arial"/>
                                              <w:color w:val="000000"/>
                                            </w:rPr>
                                            <w:t>, ale získáte také slevu 15% na všechny služby od To dáš! Více o jejich přípravě zde </w:t>
                                          </w:r>
                                          <w:hyperlink r:id="rId15" w:tgtFrame="_blank" w:history="1">
                                            <w:r>
                                              <w:rPr>
                                                <w:rStyle w:val="Siln"/>
                                                <w:rFonts w:ascii="Arial" w:hAnsi="Arial" w:cs="Arial"/>
                                                <w:color w:val="09C269"/>
                                              </w:rPr>
                                              <w:t>To dáš!</w:t>
                                            </w:r>
                                          </w:hyperlink>
                                          <w:r>
                                            <w:rPr>
                                              <w:rFonts w:ascii="Arial" w:hAnsi="Arial" w:cs="Arial"/>
                                              <w:color w:val="000000"/>
                                            </w:rPr>
                                            <w:t> i ve videu zde </w:t>
                                          </w:r>
                                          <w:hyperlink r:id="rId16" w:tgtFrame="_blank" w:history="1">
                                            <w:r>
                                              <w:rPr>
                                                <w:rStyle w:val="Siln"/>
                                                <w:rFonts w:ascii="Arial" w:hAnsi="Arial" w:cs="Arial"/>
                                                <w:color w:val="09C269"/>
                                              </w:rPr>
                                              <w:t xml:space="preserve">Příprava na jednotné </w:t>
                                            </w:r>
                                            <w:proofErr w:type="spellStart"/>
                                            <w:r>
                                              <w:rPr>
                                                <w:rStyle w:val="Siln"/>
                                                <w:rFonts w:ascii="Arial" w:hAnsi="Arial" w:cs="Arial"/>
                                                <w:color w:val="09C269"/>
                                              </w:rPr>
                                              <w:t>příjímačky</w:t>
                                            </w:r>
                                            <w:proofErr w:type="spellEnd"/>
                                          </w:hyperlink>
                                        </w:p>
                                        <w:p w:rsidR="00DD0D8C" w:rsidRDefault="00DD0D8C">
                                          <w:pPr>
                                            <w:spacing w:after="150" w:line="480" w:lineRule="auto"/>
                                            <w:rPr>
                                              <w:rFonts w:ascii="Arial" w:hAnsi="Arial" w:cs="Arial"/>
                                              <w:color w:val="000000"/>
                                              <w:sz w:val="21"/>
                                              <w:szCs w:val="21"/>
                                            </w:rPr>
                                          </w:pPr>
                                          <w:r>
                                            <w:rPr>
                                              <w:rStyle w:val="Siln"/>
                                              <w:rFonts w:ascii="Arial" w:hAnsi="Arial" w:cs="Arial"/>
                                              <w:color w:val="000000"/>
                                              <w:sz w:val="21"/>
                                              <w:szCs w:val="21"/>
                                            </w:rPr>
                                            <w:t> </w:t>
                                          </w:r>
                                        </w:p>
                                        <w:p w:rsidR="00DD0D8C" w:rsidRDefault="00DD0D8C">
                                          <w:pPr>
                                            <w:spacing w:after="150" w:line="480" w:lineRule="auto"/>
                                            <w:rPr>
                                              <w:rFonts w:ascii="Arial" w:hAnsi="Arial" w:cs="Arial"/>
                                              <w:color w:val="000000"/>
                                              <w:sz w:val="21"/>
                                              <w:szCs w:val="21"/>
                                            </w:rPr>
                                          </w:pPr>
                                        </w:p>
                                        <w:p w:rsidR="00DD0D8C" w:rsidRDefault="00DD0D8C">
                                          <w:pPr>
                                            <w:spacing w:after="150" w:line="480" w:lineRule="auto"/>
                                            <w:rPr>
                                              <w:rFonts w:ascii="Arial" w:hAnsi="Arial" w:cs="Arial"/>
                                              <w:color w:val="000000"/>
                                              <w:sz w:val="21"/>
                                              <w:szCs w:val="21"/>
                                            </w:rPr>
                                          </w:pPr>
                                        </w:p>
                                        <w:p w:rsidR="00DD0D8C" w:rsidRDefault="00DD0D8C">
                                          <w:pPr>
                                            <w:spacing w:after="150" w:line="480" w:lineRule="auto"/>
                                            <w:rPr>
                                              <w:rFonts w:ascii="Arial" w:hAnsi="Arial" w:cs="Arial"/>
                                              <w:color w:val="000000"/>
                                              <w:sz w:val="21"/>
                                              <w:szCs w:val="21"/>
                                            </w:rPr>
                                          </w:pPr>
                                          <w:r>
                                            <w:rPr>
                                              <w:rStyle w:val="Siln"/>
                                              <w:rFonts w:ascii="Arial" w:hAnsi="Arial" w:cs="Arial"/>
                                              <w:color w:val="FD7E14"/>
                                              <w:sz w:val="27"/>
                                              <w:szCs w:val="27"/>
                                            </w:rPr>
                                            <w:t>Většina veletrhů a výstav SŠ již proběhla, co teď?</w:t>
                                          </w:r>
                                        </w:p>
                                        <w:p w:rsidR="00DD0D8C" w:rsidRDefault="00DD0D8C">
                                          <w:pPr>
                                            <w:spacing w:after="150" w:line="480" w:lineRule="auto"/>
                                            <w:rPr>
                                              <w:rFonts w:ascii="Arial" w:hAnsi="Arial" w:cs="Arial"/>
                                              <w:color w:val="000000"/>
                                              <w:sz w:val="21"/>
                                              <w:szCs w:val="21"/>
                                            </w:rPr>
                                          </w:pPr>
                                          <w:r>
                                            <w:rPr>
                                              <w:rFonts w:ascii="Arial" w:hAnsi="Arial" w:cs="Arial"/>
                                              <w:color w:val="000000"/>
                                            </w:rPr>
                                            <w:t>Většina hromadných akcí s prezentacemi SŠ již proběhla  a nyní je tedy čas se zaměřit na důkladnější prohlídky vámi zvažovaných škol v rámci dní otevřených dveří (DOD).</w:t>
                                          </w:r>
                                        </w:p>
                                        <w:p w:rsidR="00DD0D8C" w:rsidRDefault="00DD0D8C">
                                          <w:pPr>
                                            <w:spacing w:after="150" w:line="480" w:lineRule="auto"/>
                                            <w:rPr>
                                              <w:rFonts w:ascii="Arial" w:hAnsi="Arial" w:cs="Arial"/>
                                              <w:color w:val="000000"/>
                                              <w:sz w:val="21"/>
                                              <w:szCs w:val="21"/>
                                            </w:rPr>
                                          </w:pPr>
                                          <w:r>
                                            <w:rPr>
                                              <w:rFonts w:ascii="Arial" w:hAnsi="Arial" w:cs="Arial"/>
                                              <w:color w:val="000000"/>
                                            </w:rPr>
                                            <w:t>Termíny můžete vyhledávat zde</w:t>
                                          </w:r>
                                          <w:r>
                                            <w:rPr>
                                              <w:rStyle w:val="Siln"/>
                                              <w:rFonts w:ascii="Arial" w:hAnsi="Arial" w:cs="Arial"/>
                                              <w:color w:val="000000"/>
                                            </w:rPr>
                                            <w:t xml:space="preserve"> </w:t>
                                          </w:r>
                                          <w:hyperlink r:id="rId17" w:tgtFrame="_blank" w:history="1">
                                            <w:r>
                                              <w:rPr>
                                                <w:rStyle w:val="Hypertextovodkaz"/>
                                                <w:rFonts w:ascii="Arial" w:hAnsi="Arial" w:cs="Arial"/>
                                                <w:b/>
                                                <w:bCs/>
                                                <w:color w:val="09C269"/>
                                              </w:rPr>
                                              <w:t>https://www.stredniskoly.cz/dny-otevrenych-dveri/</w:t>
                                            </w:r>
                                          </w:hyperlink>
                                          <w:r>
                                            <w:rPr>
                                              <w:rFonts w:ascii="Arial" w:hAnsi="Arial" w:cs="Arial"/>
                                              <w:color w:val="000000"/>
                                            </w:rPr>
                                            <w:t xml:space="preserve"> a prosinec je opravdu nabitý! Inspiraci pro otázky v rámci DOD můžete najít zde </w:t>
                                          </w:r>
                                          <w:hyperlink r:id="rId18" w:tgtFrame="_blank" w:history="1">
                                            <w:r>
                                              <w:rPr>
                                                <w:rStyle w:val="Siln"/>
                                                <w:rFonts w:ascii="Arial" w:hAnsi="Arial" w:cs="Arial"/>
                                                <w:color w:val="09C269"/>
                                              </w:rPr>
                                              <w:t>Jak vybrat SŠ-plakátek</w:t>
                                            </w:r>
                                          </w:hyperlink>
                                          <w:r>
                                            <w:rPr>
                                              <w:rFonts w:ascii="Arial" w:hAnsi="Arial" w:cs="Arial"/>
                                              <w:color w:val="000000"/>
                                            </w:rPr>
                                            <w:t>. Případně  můžete využít samostatnou brožurku </w:t>
                                          </w:r>
                                          <w:hyperlink r:id="rId19" w:tgtFrame="_blank" w:history="1">
                                            <w:r>
                                              <w:rPr>
                                                <w:rStyle w:val="Siln"/>
                                                <w:rFonts w:ascii="Arial" w:hAnsi="Arial" w:cs="Arial"/>
                                                <w:color w:val="09C269"/>
                                              </w:rPr>
                                              <w:t>Den otevřených dveří - jak ho využít na maximum</w:t>
                                            </w:r>
                                          </w:hyperlink>
                                        </w:p>
                                        <w:p w:rsidR="00DD0D8C" w:rsidRDefault="00DD0D8C">
                                          <w:pPr>
                                            <w:spacing w:after="150" w:line="480" w:lineRule="auto"/>
                                            <w:rPr>
                                              <w:rFonts w:ascii="Arial" w:hAnsi="Arial" w:cs="Arial"/>
                                              <w:color w:val="000000"/>
                                              <w:sz w:val="21"/>
                                              <w:szCs w:val="21"/>
                                            </w:rPr>
                                          </w:pPr>
                                          <w:r>
                                            <w:rPr>
                                              <w:rFonts w:ascii="Arial" w:hAnsi="Arial" w:cs="Arial"/>
                                              <w:color w:val="000000"/>
                                            </w:rPr>
                                            <w:t>Občas se mě ptáte na můj názor na kvalitu jednotlivých škol a zda existuje nějaký přehled, kde by se tyto informace daly zjistit. </w:t>
                                          </w:r>
                                        </w:p>
                                        <w:p w:rsidR="00DD0D8C" w:rsidRDefault="00DD0D8C">
                                          <w:pPr>
                                            <w:spacing w:after="150" w:line="480" w:lineRule="auto"/>
                                            <w:rPr>
                                              <w:rFonts w:ascii="Arial" w:hAnsi="Arial" w:cs="Arial"/>
                                              <w:color w:val="000000"/>
                                              <w:sz w:val="21"/>
                                              <w:szCs w:val="21"/>
                                            </w:rPr>
                                          </w:pPr>
                                          <w:r>
                                            <w:rPr>
                                              <w:rFonts w:ascii="Arial" w:hAnsi="Arial" w:cs="Arial"/>
                                              <w:color w:val="000000"/>
                                            </w:rPr>
                                            <w:t xml:space="preserve">Bohužel zatím v ČR neexistuje žádná jednotná databáze SŠ, ve které byste našli hodnocení škol ze strany studentů, případně rodičů (abyste mohli školy mezi sebou porovnávat). Jedinou (a bohužel ne dokonalou) možností je podívat se sem </w:t>
                                          </w:r>
                                          <w:hyperlink r:id="rId20" w:tgtFrame="_blank" w:history="1">
                                            <w:r>
                                              <w:rPr>
                                                <w:rStyle w:val="Hypertextovodkaz"/>
                                                <w:rFonts w:ascii="Arial" w:hAnsi="Arial" w:cs="Arial"/>
                                                <w:b/>
                                                <w:bCs/>
                                                <w:color w:val="09C269"/>
                                              </w:rPr>
                                              <w:t>https://hodnoceni-skol.cz/seznam-strednich-skol/</w:t>
                                            </w:r>
                                          </w:hyperlink>
                                          <w:r>
                                            <w:rPr>
                                              <w:rStyle w:val="Siln"/>
                                              <w:rFonts w:ascii="Arial" w:hAnsi="Arial" w:cs="Arial"/>
                                              <w:color w:val="000000"/>
                                            </w:rPr>
                                            <w:t xml:space="preserve"> </w:t>
                                          </w:r>
                                          <w:r>
                                            <w:rPr>
                                              <w:rFonts w:ascii="Arial" w:hAnsi="Arial" w:cs="Arial"/>
                                              <w:color w:val="000000"/>
                                            </w:rPr>
                                            <w:t xml:space="preserve">a sem </w:t>
                                          </w:r>
                                          <w:hyperlink r:id="rId21" w:tgtFrame="_blank" w:history="1">
                                            <w:r>
                                              <w:rPr>
                                                <w:rStyle w:val="Siln"/>
                                                <w:rFonts w:ascii="Arial" w:hAnsi="Arial" w:cs="Arial"/>
                                                <w:color w:val="09C269"/>
                                              </w:rPr>
                                              <w:t>http://www.hodnoceniskol.cz/stredni-skoly/</w:t>
                                            </w:r>
                                          </w:hyperlink>
                                        </w:p>
                                        <w:p w:rsidR="00DD0D8C" w:rsidRDefault="00DD0D8C">
                                          <w:pPr>
                                            <w:spacing w:after="150" w:line="480" w:lineRule="auto"/>
                                            <w:rPr>
                                              <w:rFonts w:ascii="Arial" w:hAnsi="Arial" w:cs="Arial"/>
                                              <w:color w:val="000000"/>
                                              <w:sz w:val="21"/>
                                              <w:szCs w:val="21"/>
                                            </w:rPr>
                                          </w:pPr>
                                        </w:p>
                                        <w:p w:rsidR="00DD0D8C" w:rsidRDefault="00DD0D8C">
                                          <w:pPr>
                                            <w:spacing w:after="150" w:line="480" w:lineRule="auto"/>
                                            <w:rPr>
                                              <w:rFonts w:ascii="Arial" w:hAnsi="Arial" w:cs="Arial"/>
                                              <w:color w:val="000000"/>
                                              <w:sz w:val="21"/>
                                              <w:szCs w:val="21"/>
                                            </w:rPr>
                                          </w:pPr>
                                        </w:p>
                                        <w:p w:rsidR="00DD0D8C" w:rsidRDefault="00DD0D8C">
                                          <w:pPr>
                                            <w:spacing w:after="150" w:line="480" w:lineRule="auto"/>
                                            <w:rPr>
                                              <w:rFonts w:ascii="Arial" w:hAnsi="Arial" w:cs="Arial"/>
                                              <w:color w:val="000000"/>
                                              <w:sz w:val="21"/>
                                              <w:szCs w:val="21"/>
                                            </w:rPr>
                                          </w:pPr>
                                          <w:r>
                                            <w:rPr>
                                              <w:rStyle w:val="Siln"/>
                                              <w:rFonts w:ascii="Arial" w:hAnsi="Arial" w:cs="Arial"/>
                                              <w:color w:val="FD7E14"/>
                                              <w:sz w:val="27"/>
                                              <w:szCs w:val="27"/>
                                            </w:rPr>
                                            <w:t>Upozornění na aktuálnost webových odkazů</w:t>
                                          </w:r>
                                        </w:p>
                                        <w:p w:rsidR="00DD0D8C" w:rsidRDefault="00DD0D8C">
                                          <w:pPr>
                                            <w:spacing w:after="150" w:line="480" w:lineRule="auto"/>
                                            <w:rPr>
                                              <w:rFonts w:ascii="Arial" w:hAnsi="Arial" w:cs="Arial"/>
                                              <w:color w:val="000000"/>
                                              <w:sz w:val="21"/>
                                              <w:szCs w:val="21"/>
                                            </w:rPr>
                                          </w:pPr>
                                          <w:r>
                                            <w:rPr>
                                              <w:rFonts w:ascii="Arial" w:hAnsi="Arial" w:cs="Arial"/>
                                              <w:color w:val="000000"/>
                                            </w:rPr>
                                            <w:t xml:space="preserve">Ráda bych všechny čtenáře </w:t>
                                          </w:r>
                                          <w:proofErr w:type="spellStart"/>
                                          <w:r>
                                            <w:rPr>
                                              <w:rFonts w:ascii="Arial" w:hAnsi="Arial" w:cs="Arial"/>
                                              <w:color w:val="000000"/>
                                            </w:rPr>
                                            <w:t>newsletterů</w:t>
                                          </w:r>
                                          <w:proofErr w:type="spellEnd"/>
                                          <w:r>
                                            <w:rPr>
                                              <w:rFonts w:ascii="Arial" w:hAnsi="Arial" w:cs="Arial"/>
                                              <w:color w:val="000000"/>
                                            </w:rPr>
                                            <w:t xml:space="preserve"> upozornila na fakt, že </w:t>
                                          </w:r>
                                          <w:r>
                                            <w:rPr>
                                              <w:rStyle w:val="Siln"/>
                                              <w:rFonts w:ascii="Arial" w:hAnsi="Arial" w:cs="Arial"/>
                                              <w:color w:val="000000"/>
                                            </w:rPr>
                                            <w:t>interaktivní odkazy na různé weby</w:t>
                                          </w:r>
                                          <w:r>
                                            <w:rPr>
                                              <w:rFonts w:ascii="Arial" w:hAnsi="Arial" w:cs="Arial"/>
                                              <w:color w:val="000000"/>
                                            </w:rPr>
                                            <w:t xml:space="preserve">, které zde uvádím, </w:t>
                                          </w:r>
                                          <w:r>
                                            <w:rPr>
                                              <w:rStyle w:val="Siln"/>
                                              <w:rFonts w:ascii="Arial" w:hAnsi="Arial" w:cs="Arial"/>
                                              <w:color w:val="000000"/>
                                            </w:rPr>
                                            <w:t xml:space="preserve">jsou platné a aktuální ke dni uzávěrky příslušného </w:t>
                                          </w:r>
                                          <w:proofErr w:type="spellStart"/>
                                          <w:r>
                                            <w:rPr>
                                              <w:rStyle w:val="Siln"/>
                                              <w:rFonts w:ascii="Arial" w:hAnsi="Arial" w:cs="Arial"/>
                                              <w:color w:val="000000"/>
                                            </w:rPr>
                                            <w:t>newsletteru</w:t>
                                          </w:r>
                                          <w:proofErr w:type="spellEnd"/>
                                          <w:r>
                                            <w:rPr>
                                              <w:rStyle w:val="Siln"/>
                                              <w:rFonts w:ascii="Arial" w:hAnsi="Arial" w:cs="Arial"/>
                                              <w:color w:val="000000"/>
                                            </w:rPr>
                                            <w:t xml:space="preserve">. </w:t>
                                          </w:r>
                                        </w:p>
                                        <w:p w:rsidR="00DD0D8C" w:rsidRDefault="00DD0D8C">
                                          <w:pPr>
                                            <w:spacing w:after="150" w:line="480" w:lineRule="auto"/>
                                            <w:rPr>
                                              <w:rFonts w:ascii="Arial" w:hAnsi="Arial" w:cs="Arial"/>
                                              <w:color w:val="000000"/>
                                              <w:sz w:val="21"/>
                                              <w:szCs w:val="21"/>
                                            </w:rPr>
                                          </w:pPr>
                                          <w:r>
                                            <w:rPr>
                                              <w:rFonts w:ascii="Arial" w:hAnsi="Arial" w:cs="Arial"/>
                                              <w:color w:val="000000"/>
                                            </w:rPr>
                                            <w:t xml:space="preserve">Proto se může stát, že v průběhu doby může být odkaz změněn nebo dokonce vymazán provozovatelem konkrétního webu. Tyto změny nejsem z pochopitelných důvodů schopna zpětně aktualizovat. </w:t>
                                          </w: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hideMark/>
                      </w:tcPr>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hideMark/>
                      </w:tcPr>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60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1440"/>
                                      <w:gridCol w:w="300"/>
                                      <w:gridCol w:w="6660"/>
                                    </w:tblGrid>
                                    <w:tr w:rsidR="00DD0D8C">
                                      <w:trPr>
                                        <w:trHeight w:val="12"/>
                                        <w:jc w:val="center"/>
                                      </w:trPr>
                                      <w:tc>
                                        <w:tcPr>
                                          <w:tcW w:w="1425" w:type="dxa"/>
                                          <w:vAlign w:val="center"/>
                                          <w:hideMark/>
                                        </w:tcPr>
                                        <w:p w:rsidR="00DD0D8C" w:rsidRDefault="00DD0D8C">
                                          <w:pPr>
                                            <w:rPr>
                                              <w:rFonts w:eastAsia="Times New Roman"/>
                                            </w:rPr>
                                          </w:pPr>
                                          <w:r>
                                            <w:rPr>
                                              <w:rFonts w:eastAsia="Times New Roman"/>
                                              <w:noProof/>
                                            </w:rPr>
                                            <w:drawing>
                                              <wp:inline distT="0" distB="0" distL="0" distR="0">
                                                <wp:extent cx="906780" cy="906780"/>
                                                <wp:effectExtent l="0" t="0" r="7620" b="7620"/>
                                                <wp:docPr id="4" name="Obrázek 4" descr="https://bucket.mlcdn.com/a/2247/2247097/images/49e7196581572db102efde7426304768243acca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58" descr="https://bucket.mlcdn.com/a/2247/2247097/images/49e7196581572db102efde7426304768243accac.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06780" cy="90678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660"/>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30"/>
                                                    <w:szCs w:val="30"/>
                                                  </w:rPr>
                                                </w:pPr>
                                                <w:r>
                                                  <w:rPr>
                                                    <w:rFonts w:ascii="Arial" w:eastAsia="Times New Roman" w:hAnsi="Arial" w:cs="Arial"/>
                                                    <w:b/>
                                                    <w:bCs/>
                                                    <w:color w:val="111111"/>
                                                    <w:sz w:val="30"/>
                                                    <w:szCs w:val="30"/>
                                                  </w:rPr>
                                                  <w:t>TÉMA</w:t>
                                                </w:r>
                                              </w:p>
                                            </w:tc>
                                          </w:tr>
                                          <w:tr w:rsidR="00DD0D8C">
                                            <w:trPr>
                                              <w:trHeight w:val="120"/>
                                              <w:jc w:val="center"/>
                                            </w:trPr>
                                            <w:tc>
                                              <w:tcPr>
                                                <w:tcW w:w="0" w:type="auto"/>
                                                <w:vAlign w:val="center"/>
                                                <w:hideMark/>
                                              </w:tcPr>
                                              <w:p w:rsidR="00DD0D8C" w:rsidRDefault="00DD0D8C">
                                                <w:pPr>
                                                  <w:rPr>
                                                    <w:rFonts w:ascii="Arial" w:eastAsia="Times New Roman" w:hAnsi="Arial" w:cs="Arial"/>
                                                    <w:b/>
                                                    <w:bCs/>
                                                    <w:color w:val="111111"/>
                                                    <w:sz w:val="30"/>
                                                    <w:szCs w:val="30"/>
                                                  </w:rPr>
                                                </w:pPr>
                                              </w:p>
                                            </w:tc>
                                          </w:tr>
                                          <w:tr w:rsidR="00DD0D8C">
                                            <w:trPr>
                                              <w:jc w:val="center"/>
                                            </w:trPr>
                                            <w:tc>
                                              <w:tcPr>
                                                <w:tcW w:w="0" w:type="auto"/>
                                                <w:vAlign w:val="center"/>
                                                <w:hideMark/>
                                              </w:tcPr>
                                              <w:p w:rsidR="00DD0D8C" w:rsidRDefault="00DD0D8C">
                                                <w:pPr>
                                                  <w:spacing w:line="360" w:lineRule="auto"/>
                                                  <w:rPr>
                                                    <w:rFonts w:ascii="Arial" w:eastAsia="Times New Roman" w:hAnsi="Arial" w:cs="Arial"/>
                                                    <w:b/>
                                                    <w:bCs/>
                                                    <w:color w:val="000000"/>
                                                    <w:sz w:val="26"/>
                                                    <w:szCs w:val="26"/>
                                                  </w:rPr>
                                                </w:pPr>
                                                <w:r>
                                                  <w:rPr>
                                                    <w:rFonts w:ascii="Arial" w:eastAsia="Times New Roman" w:hAnsi="Arial" w:cs="Arial"/>
                                                    <w:b/>
                                                    <w:bCs/>
                                                    <w:color w:val="000000"/>
                                                    <w:sz w:val="26"/>
                                                    <w:szCs w:val="26"/>
                                                  </w:rPr>
                                                  <w:t>Jednotná přijímací zkouška - informace o podobě, obsahu i hodnocení testů</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hideMark/>
                      </w:tcPr>
                      <w:tbl>
                        <w:tblPr>
                          <w:tblW w:w="9600" w:type="dxa"/>
                          <w:jc w:val="center"/>
                          <w:shd w:val="clear" w:color="auto" w:fill="FFC107"/>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C107"/>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tcPr>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FD7E14"/>
                                              <w:sz w:val="27"/>
                                              <w:szCs w:val="27"/>
                                            </w:rPr>
                                            <w:t>Jednotná přijímací zkouška (JPZ) v praxi znamená, že testová zadání jsou jednotná a stejná pro všechny typy škol bez talentové zkoušky, tedy žáci absolvují ten samý test, ať už se hlásí na učební obor, střední odbornou školu nebo na gymnázium.</w:t>
                                          </w:r>
                                        </w:p>
                                        <w:p w:rsidR="00DD0D8C" w:rsidRDefault="00DD0D8C">
                                          <w:pPr>
                                            <w:spacing w:after="150" w:line="360" w:lineRule="auto"/>
                                            <w:rPr>
                                              <w:rFonts w:ascii="Arial" w:hAnsi="Arial" w:cs="Arial"/>
                                              <w:color w:val="000000"/>
                                              <w:sz w:val="21"/>
                                              <w:szCs w:val="21"/>
                                            </w:rPr>
                                          </w:pPr>
                                          <w:r>
                                            <w:rPr>
                                              <w:rFonts w:ascii="Arial" w:hAnsi="Arial" w:cs="Arial"/>
                                              <w:b/>
                                              <w:bCs/>
                                              <w:color w:val="FD7E14"/>
                                              <w:sz w:val="27"/>
                                              <w:szCs w:val="27"/>
                                            </w:rPr>
                                            <w:br/>
                                          </w:r>
                                          <w:r>
                                            <w:rPr>
                                              <w:rStyle w:val="Siln"/>
                                              <w:rFonts w:ascii="Arial" w:hAnsi="Arial" w:cs="Arial"/>
                                              <w:color w:val="FD7E14"/>
                                              <w:sz w:val="27"/>
                                              <w:szCs w:val="27"/>
                                            </w:rPr>
                                            <w:t>V následujícím článku píši o důležitých věcech, které byste o JPZ měli vědět, a na které se většina deváťáků i rodičů ptá.</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rPr>
                                            <w:t>Testy pro jednotnou přijímací zkoušku připravuje organizace CERMAT (zkratka vznikla z původního názvu Centrum pro reformu maturitní zkoušky, dnes se jmenuje Centrum pro zjišťování výsledků vzdělávání). První zkoušky tohoto typu proběhly v roce 2017, to znamená, že letos budou konat již pošesté.</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sz w:val="27"/>
                                              <w:szCs w:val="27"/>
                                            </w:rPr>
                                            <w:t>Co vše v testech může být a co naopak ne?</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Testy vychází z </w:t>
                                          </w:r>
                                          <w:r>
                                            <w:rPr>
                                              <w:rStyle w:val="Siln"/>
                                              <w:rFonts w:ascii="Arial" w:hAnsi="Arial" w:cs="Arial"/>
                                              <w:color w:val="000000"/>
                                            </w:rPr>
                                            <w:t>rámcového vzdělávacího programu, který je stejný pro všechny ZŠ v České republice</w:t>
                                          </w:r>
                                          <w:r>
                                            <w:rPr>
                                              <w:rFonts w:ascii="Arial" w:hAnsi="Arial" w:cs="Arial"/>
                                              <w:color w:val="000000"/>
                                            </w:rPr>
                                            <w:t>. Tedy může v nich být pouze učivo, které měli žáci ve škole během 1. a 2. stupně probrat, nic navíc. Samozřejmě pak záleží na tom, jak se tomu na každé jednotlivé škole učitelé věnují. Obzvlášť distanční výuka v loňském školním roce vytvořila velké v rozdíly právě podle toho, jak ji škola a učitelé pojali a zvládli.</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Na každý pád i děti z těch škol, kde je výuka na skvělé úrovni a učitelé fungovali naplno a výborně i v době distanční výuky, by mohly mít u přijímaček problém, pokud by se s testem prvně setkali až u přijímaček samotných. Proč? Protože testy mají danou podobu a formu, kterou je nutno dodržet. </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Otázky v nich jsou zadány a formulovány určitým způsobem, který - pokud jste tuto formu testu nikdy předtím neviděli - může být trochu matoucí či překvapivý. Naopak pokud už jste tento typ testu několikrát vyplňovali, pak víte, jak odpovídat, čemu věnovat pozornost a neztrácíte čas tím, že se v něm zprvu musíte zorientovat a pochopit, jak s ním pracovat. </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Záznamové archy s odpověďmi uchazečů jsou po ukončení administrace zkoušky v učebně digitalizovány a elektronicky odeslány k centrálnímu </w:t>
                                          </w:r>
                                          <w:r>
                                            <w:rPr>
                                              <w:rFonts w:ascii="Arial" w:hAnsi="Arial" w:cs="Arial"/>
                                              <w:color w:val="000000"/>
                                            </w:rPr>
                                            <w:lastRenderedPageBreak/>
                                            <w:t>vyhodnocení. Uzavřené úlohy (úlohy s nabídkou odpovědí) jsou vyhodnoceny elektronicky, otevřené úlohy pak dvěma na sobě nezávislými certifikovanými hodnotiteli otevřených úloh.</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sz w:val="27"/>
                                              <w:szCs w:val="27"/>
                                            </w:rPr>
                                            <w:t>Chápu, že pokud jste testy ještě neviděli, tak to pro vás takto napsané může znít celkem nejasně a nekonkrétně. Proto doporučuji:</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sz w:val="27"/>
                                              <w:szCs w:val="27"/>
                                            </w:rPr>
                                            <w:t xml:space="preserve">1) </w:t>
                                          </w:r>
                                          <w:r>
                                            <w:rPr>
                                              <w:rFonts w:ascii="Arial" w:hAnsi="Arial" w:cs="Arial"/>
                                              <w:color w:val="000000"/>
                                            </w:rPr>
                                            <w:t xml:space="preserve">Podívat se na tyto </w:t>
                                          </w:r>
                                          <w:proofErr w:type="spellStart"/>
                                          <w:r>
                                            <w:rPr>
                                              <w:rFonts w:ascii="Arial" w:hAnsi="Arial" w:cs="Arial"/>
                                              <w:color w:val="000000"/>
                                            </w:rPr>
                                            <w:t>přijímačkové</w:t>
                                          </w:r>
                                          <w:proofErr w:type="spellEnd"/>
                                          <w:r>
                                            <w:rPr>
                                              <w:rFonts w:ascii="Arial" w:hAnsi="Arial" w:cs="Arial"/>
                                              <w:color w:val="000000"/>
                                            </w:rPr>
                                            <w:t xml:space="preserve"> testy (a vyzkoušet si je) zde </w:t>
                                          </w:r>
                                          <w:hyperlink r:id="rId23" w:tgtFrame="_blank" w:history="1">
                                            <w:r>
                                              <w:rPr>
                                                <w:rStyle w:val="Siln"/>
                                                <w:rFonts w:ascii="Arial" w:hAnsi="Arial" w:cs="Arial"/>
                                                <w:color w:val="09C269"/>
                                              </w:rPr>
                                              <w:t>https://procvicprijimacky.cermat.cz/</w:t>
                                            </w:r>
                                          </w:hyperlink>
                                          <w:r>
                                            <w:rPr>
                                              <w:rFonts w:ascii="Arial" w:hAnsi="Arial" w:cs="Arial"/>
                                              <w:color w:val="000000"/>
                                            </w:rPr>
                                            <w:t xml:space="preserve"> či zde </w:t>
                                          </w:r>
                                          <w:hyperlink r:id="rId24" w:tgtFrame="_blank" w:history="1">
                                            <w:r>
                                              <w:rPr>
                                                <w:rStyle w:val="Siln"/>
                                                <w:rFonts w:ascii="Arial" w:hAnsi="Arial" w:cs="Arial"/>
                                                <w:color w:val="09C269"/>
                                              </w:rPr>
                                              <w:t>https://prijimacky.cermat.cz/menu/testova-zadani-k-procvicovani</w:t>
                                            </w:r>
                                          </w:hyperlink>
                                          <w:r>
                                            <w:rPr>
                                              <w:rFonts w:ascii="Arial" w:hAnsi="Arial" w:cs="Arial"/>
                                              <w:color w:val="000000"/>
                                            </w:rPr>
                                            <w:t>.</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sz w:val="27"/>
                                              <w:szCs w:val="27"/>
                                            </w:rPr>
                                            <w:t>2)</w:t>
                                          </w:r>
                                          <w:r>
                                            <w:rPr>
                                              <w:rFonts w:ascii="Arial" w:hAnsi="Arial" w:cs="Arial"/>
                                              <w:color w:val="000000"/>
                                              <w:sz w:val="21"/>
                                              <w:szCs w:val="21"/>
                                            </w:rPr>
                                            <w:t xml:space="preserve"> </w:t>
                                          </w:r>
                                          <w:r>
                                            <w:rPr>
                                              <w:rFonts w:ascii="Arial" w:hAnsi="Arial" w:cs="Arial"/>
                                              <w:color w:val="000000"/>
                                            </w:rPr>
                                            <w:t xml:space="preserve">Pro konkrétní představu o obsahu testů doporučuji hezký a jasný přehled zde </w:t>
                                          </w:r>
                                          <w:hyperlink r:id="rId25" w:tgtFrame="_blank" w:history="1">
                                            <w:r>
                                              <w:rPr>
                                                <w:rStyle w:val="Siln"/>
                                                <w:rFonts w:ascii="Arial" w:hAnsi="Arial" w:cs="Arial"/>
                                                <w:color w:val="09C269"/>
                                              </w:rPr>
                                              <w:t>https://www.to-das.cz/cermat-testy/</w:t>
                                            </w:r>
                                          </w:hyperlink>
                                          <w:r>
                                            <w:rPr>
                                              <w:rFonts w:ascii="Arial" w:hAnsi="Arial" w:cs="Arial"/>
                                              <w:color w:val="000000"/>
                                            </w:rPr>
                                            <w:t xml:space="preserve"> (když „</w:t>
                                          </w:r>
                                          <w:proofErr w:type="spellStart"/>
                                          <w:r>
                                            <w:rPr>
                                              <w:rFonts w:ascii="Arial" w:hAnsi="Arial" w:cs="Arial"/>
                                              <w:color w:val="000000"/>
                                            </w:rPr>
                                            <w:t>odscrolujete</w:t>
                                          </w:r>
                                          <w:proofErr w:type="spellEnd"/>
                                          <w:r>
                                            <w:rPr>
                                              <w:rFonts w:ascii="Arial" w:hAnsi="Arial" w:cs="Arial"/>
                                              <w:color w:val="000000"/>
                                            </w:rPr>
                                            <w:t>“ ze žluté přes růžovou dolů na bílé pozadí) a nebo jedno z jejich skvělých videí s rozborem reálného CERMAT testu (ČJ) z přijímaček 2021 </w:t>
                                          </w:r>
                                          <w:hyperlink r:id="rId26" w:tgtFrame="_blank" w:history="1">
                                            <w:r>
                                              <w:rPr>
                                                <w:rStyle w:val="Siln"/>
                                                <w:rFonts w:ascii="Arial" w:hAnsi="Arial" w:cs="Arial"/>
                                                <w:color w:val="09C269"/>
                                              </w:rPr>
                                              <w:t>Rozbor ČJ - reálný test CERMAT z května 2021</w:t>
                                            </w:r>
                                          </w:hyperlink>
                                          <w:r>
                                            <w:rPr>
                                              <w:rFonts w:ascii="Arial" w:hAnsi="Arial" w:cs="Arial"/>
                                              <w:color w:val="000000"/>
                                            </w:rPr>
                                            <w:t>. </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sz w:val="27"/>
                                              <w:szCs w:val="27"/>
                                            </w:rPr>
                                            <w:t xml:space="preserve">3) </w:t>
                                          </w:r>
                                          <w:r>
                                            <w:rPr>
                                              <w:rFonts w:ascii="Arial" w:hAnsi="Arial" w:cs="Arial"/>
                                              <w:color w:val="000000"/>
                                            </w:rPr>
                                            <w:t>Pokud vám i poté bude něco nejasné, zkonzultovat to s učitelem konkrétního předmětu nebo výchovným poradcem na vaší základní škole.</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sz w:val="27"/>
                                              <w:szCs w:val="27"/>
                                            </w:rPr>
                                            <w:t>4)</w:t>
                                          </w:r>
                                          <w:r>
                                            <w:rPr>
                                              <w:rFonts w:ascii="Arial" w:hAnsi="Arial" w:cs="Arial"/>
                                              <w:color w:val="000000"/>
                                              <w:sz w:val="21"/>
                                              <w:szCs w:val="21"/>
                                            </w:rPr>
                                            <w:t xml:space="preserve"> </w:t>
                                          </w:r>
                                          <w:r>
                                            <w:rPr>
                                              <w:rFonts w:ascii="Arial" w:hAnsi="Arial" w:cs="Arial"/>
                                              <w:color w:val="000000"/>
                                            </w:rPr>
                                            <w:t>Na cokoli ohledně testů se můžete doptat také v rámci bezplatných online přednášek pro rodiče. Dozvíte se tu opravdu vše důležité a zásadní, a pokud vám i pak bude něco nejasného nebo budete mít pochybnosti, můžete položit svůj konkrétní dotaz a hned se dozvíte odpověď. </w:t>
                                          </w: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Na přednášku je třeba předem se předem zaregistrovat zde </w:t>
                                          </w:r>
                                          <w:hyperlink r:id="rId27" w:tgtFrame="_blank" w:history="1">
                                            <w:r>
                                              <w:rPr>
                                                <w:rStyle w:val="Siln"/>
                                                <w:rFonts w:ascii="Arial" w:hAnsi="Arial" w:cs="Arial"/>
                                                <w:color w:val="09C269"/>
                                              </w:rPr>
                                              <w:t>Přednášky pro rodiče (zdarma)</w:t>
                                            </w:r>
                                          </w:hyperlink>
                                          <w:r>
                                            <w:rPr>
                                              <w:rFonts w:ascii="Arial" w:hAnsi="Arial" w:cs="Arial"/>
                                              <w:color w:val="000000"/>
                                            </w:rPr>
                                            <w:t> , protože počet míst je omezený.</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sz w:val="27"/>
                                              <w:szCs w:val="27"/>
                                            </w:rPr>
                                            <w:t xml:space="preserve">5) </w:t>
                                          </w:r>
                                          <w:r>
                                            <w:rPr>
                                              <w:rFonts w:ascii="Arial" w:hAnsi="Arial" w:cs="Arial"/>
                                              <w:color w:val="000000"/>
                                            </w:rPr>
                                            <w:t>Přesnou specifikaci CERMAT testů najdete zde </w:t>
                                          </w:r>
                                          <w:hyperlink r:id="rId28" w:tgtFrame="_blank" w:history="1">
                                            <w:r>
                                              <w:rPr>
                                                <w:rStyle w:val="Hypertextovodkaz"/>
                                                <w:rFonts w:ascii="Arial" w:hAnsi="Arial" w:cs="Arial"/>
                                                <w:color w:val="09C269"/>
                                              </w:rPr>
                                              <w:t>Specifikace testů</w:t>
                                            </w:r>
                                          </w:hyperlink>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sz w:val="27"/>
                                              <w:szCs w:val="27"/>
                                            </w:rPr>
                                            <w:t>Hodnocení JPZ</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Fonts w:ascii="Arial" w:hAnsi="Arial" w:cs="Arial"/>
                                              <w:color w:val="000000"/>
                                            </w:rPr>
                                            <w:t>Pokud se jednotná přijímací zkouška v daném oboru vzdělání koná, je pouze jednou z částí přijímacího řízení. Při rozhodování o přijetí uchazeče ke vzdělávání školy zohledňují i další kritéria, např. výsledky předchozího vzdělávání, výsledky školních přijímacích zkoušek či pohovorů, umístění na různých soutěžích a olympiádách apod. V souladu s § 1 odst. 7 vyhlášky č. 353/2016 Sb. střední školy nemohou v přijímacím řízení hodnotit hodnocení na vysvědčení za druhé pololetí školního roku 2019/2020.</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Hodnocení jednotné přijímací zkoušky se na celkovém hodnocení splnění kritérií přijímacího řízení podílí nejméně </w:t>
                                          </w:r>
                                          <w:r>
                                            <w:rPr>
                                              <w:rStyle w:val="Siln"/>
                                              <w:rFonts w:ascii="Arial" w:hAnsi="Arial" w:cs="Arial"/>
                                              <w:color w:val="000000"/>
                                            </w:rPr>
                                            <w:t>60 %</w:t>
                                          </w:r>
                                          <w:r>
                                            <w:rPr>
                                              <w:rFonts w:ascii="Arial" w:hAnsi="Arial" w:cs="Arial"/>
                                              <w:color w:val="000000"/>
                                            </w:rPr>
                                            <w:t xml:space="preserve">; v případě přijímacího řízení do oboru Gymnázium se sportovní přípravou nejméně </w:t>
                                          </w:r>
                                          <w:r>
                                            <w:rPr>
                                              <w:rStyle w:val="Siln"/>
                                              <w:rFonts w:ascii="Arial" w:hAnsi="Arial" w:cs="Arial"/>
                                              <w:color w:val="000000"/>
                                            </w:rPr>
                                            <w:t>40 %</w:t>
                                          </w:r>
                                          <w:r>
                                            <w:rPr>
                                              <w:rFonts w:ascii="Arial" w:hAnsi="Arial" w:cs="Arial"/>
                                              <w:color w:val="000000"/>
                                            </w:rPr>
                                            <w:t xml:space="preserve">. Škola do výsledku přijímacího řízení zohledňuje vždy </w:t>
                                          </w:r>
                                          <w:r>
                                            <w:rPr>
                                              <w:rStyle w:val="Siln"/>
                                              <w:rFonts w:ascii="Arial" w:hAnsi="Arial" w:cs="Arial"/>
                                              <w:color w:val="000000"/>
                                            </w:rPr>
                                            <w:t>pouze lepší výsledek</w:t>
                                          </w:r>
                                          <w:r>
                                            <w:rPr>
                                              <w:rFonts w:ascii="Arial" w:hAnsi="Arial" w:cs="Arial"/>
                                              <w:color w:val="000000"/>
                                            </w:rPr>
                                            <w:t xml:space="preserve"> testu z příslušného předmětu.</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rPr>
                                            <w:t>Centrum poskytuje výsledky jednotné přijímací zkoušky pouze středním školám.</w:t>
                                          </w:r>
                                          <w:r>
                                            <w:rPr>
                                              <w:rFonts w:ascii="Arial" w:hAnsi="Arial" w:cs="Arial"/>
                                              <w:color w:val="000000"/>
                                            </w:rPr>
                                            <w:t xml:space="preserve"> O způsobu poskytnutí výsledků uchazečům, resp. zákonným zástupcům, rozhoduje ředitel střední školy.</w:t>
                                          </w:r>
                                        </w:p>
                                        <w:p w:rsidR="00DD0D8C" w:rsidRDefault="00DD0D8C">
                                          <w:pPr>
                                            <w:spacing w:after="150" w:line="360" w:lineRule="auto"/>
                                            <w:rPr>
                                              <w:rFonts w:ascii="Arial" w:hAnsi="Arial" w:cs="Arial"/>
                                              <w:color w:val="000000"/>
                                              <w:sz w:val="21"/>
                                              <w:szCs w:val="21"/>
                                            </w:rPr>
                                          </w:pPr>
                                          <w:r>
                                            <w:rPr>
                                              <w:rFonts w:ascii="Arial" w:hAnsi="Arial" w:cs="Arial"/>
                                              <w:color w:val="000000"/>
                                            </w:rPr>
                                            <w:t>Jestli vás zajímá cokoli k tématu vyhodnocování testů, opět velmi doporučuji zúčastnit se některé z přednášek pro rodiče (viz výše) a na vše se v rámci dotazů doptat.</w:t>
                                          </w:r>
                                        </w:p>
                                        <w:p w:rsidR="00DD0D8C" w:rsidRDefault="00DD0D8C">
                                          <w:pPr>
                                            <w:spacing w:after="150" w:line="360" w:lineRule="auto"/>
                                            <w:rPr>
                                              <w:rFonts w:ascii="Arial" w:hAnsi="Arial" w:cs="Arial"/>
                                              <w:color w:val="000000"/>
                                              <w:sz w:val="21"/>
                                              <w:szCs w:val="21"/>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hideMark/>
                      </w:tcPr>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hideMark/>
                      </w:tcPr>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1440"/>
                                      <w:gridCol w:w="300"/>
                                      <w:gridCol w:w="6660"/>
                                    </w:tblGrid>
                                    <w:tr w:rsidR="00DD0D8C">
                                      <w:trPr>
                                        <w:trHeight w:val="12"/>
                                        <w:jc w:val="center"/>
                                      </w:trPr>
                                      <w:tc>
                                        <w:tcPr>
                                          <w:tcW w:w="1425" w:type="dxa"/>
                                          <w:vAlign w:val="center"/>
                                          <w:hideMark/>
                                        </w:tcPr>
                                        <w:p w:rsidR="00DD0D8C" w:rsidRDefault="00DD0D8C">
                                          <w:pPr>
                                            <w:rPr>
                                              <w:rFonts w:eastAsia="Times New Roman"/>
                                            </w:rPr>
                                          </w:pPr>
                                          <w:r>
                                            <w:rPr>
                                              <w:rFonts w:eastAsia="Times New Roman"/>
                                              <w:noProof/>
                                            </w:rPr>
                                            <w:drawing>
                                              <wp:inline distT="0" distB="0" distL="0" distR="0">
                                                <wp:extent cx="906780" cy="906780"/>
                                                <wp:effectExtent l="0" t="0" r="7620" b="7620"/>
                                                <wp:docPr id="3" name="Obrázek 3" descr="https://bucket.mlcdn.com/a/2247/2247097/images/7f9838308245bd7d79cc648773f54b597b0161e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68" descr="https://bucket.mlcdn.com/a/2247/2247097/images/7f9838308245bd7d79cc648773f54b597b0161ef.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906780" cy="90678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660"/>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30"/>
                                                    <w:szCs w:val="30"/>
                                                  </w:rPr>
                                                </w:pPr>
                                                <w:r>
                                                  <w:rPr>
                                                    <w:rFonts w:ascii="Arial" w:eastAsia="Times New Roman" w:hAnsi="Arial" w:cs="Arial"/>
                                                    <w:b/>
                                                    <w:bCs/>
                                                    <w:color w:val="111111"/>
                                                    <w:sz w:val="30"/>
                                                    <w:szCs w:val="30"/>
                                                  </w:rPr>
                                                  <w:t>DOTAZ</w:t>
                                                </w:r>
                                              </w:p>
                                            </w:tc>
                                          </w:tr>
                                          <w:tr w:rsidR="00DD0D8C">
                                            <w:trPr>
                                              <w:trHeight w:val="120"/>
                                              <w:jc w:val="center"/>
                                            </w:trPr>
                                            <w:tc>
                                              <w:tcPr>
                                                <w:tcW w:w="0" w:type="auto"/>
                                                <w:vAlign w:val="center"/>
                                                <w:hideMark/>
                                              </w:tcPr>
                                              <w:p w:rsidR="00DD0D8C" w:rsidRDefault="00DD0D8C">
                                                <w:pPr>
                                                  <w:rPr>
                                                    <w:rFonts w:ascii="Arial" w:eastAsia="Times New Roman" w:hAnsi="Arial" w:cs="Arial"/>
                                                    <w:b/>
                                                    <w:bCs/>
                                                    <w:color w:val="111111"/>
                                                    <w:sz w:val="30"/>
                                                    <w:szCs w:val="30"/>
                                                  </w:rPr>
                                                </w:pPr>
                                              </w:p>
                                            </w:tc>
                                          </w:tr>
                                          <w:tr w:rsidR="00DD0D8C">
                                            <w:trPr>
                                              <w:jc w:val="center"/>
                                            </w:trPr>
                                            <w:tc>
                                              <w:tcPr>
                                                <w:tcW w:w="0" w:type="auto"/>
                                                <w:vAlign w:val="center"/>
                                                <w:hideMark/>
                                              </w:tcPr>
                                              <w:p w:rsidR="00DD0D8C" w:rsidRDefault="00DD0D8C">
                                                <w:pPr>
                                                  <w:spacing w:line="360" w:lineRule="auto"/>
                                                  <w:rPr>
                                                    <w:rFonts w:ascii="Arial" w:eastAsia="Times New Roman" w:hAnsi="Arial" w:cs="Arial"/>
                                                    <w:b/>
                                                    <w:bCs/>
                                                    <w:color w:val="000000"/>
                                                    <w:sz w:val="26"/>
                                                    <w:szCs w:val="26"/>
                                                  </w:rPr>
                                                </w:pPr>
                                                <w:r>
                                                  <w:rPr>
                                                    <w:rFonts w:ascii="Arial" w:eastAsia="Times New Roman" w:hAnsi="Arial" w:cs="Arial"/>
                                                    <w:b/>
                                                    <w:bCs/>
                                                    <w:color w:val="000000"/>
                                                    <w:sz w:val="26"/>
                                                    <w:szCs w:val="26"/>
                                                  </w:rPr>
                                                  <w:t>Je pro zvládnutí přijímaček nutná nějaká speciální příprava (kurzy, doučování) nebo se lze kvalitně připravit i "doma" ?</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36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hideMark/>
                      </w:tcPr>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tcPr>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FD7E14"/>
                                              <w:sz w:val="27"/>
                                              <w:szCs w:val="27"/>
                                            </w:rPr>
                                            <w:t>Často se ptáte, zda lze zvládnout přípravu i doma, nebo je opravdu nutné zvolit nějakou agenturu a pomoc. Je mi jasné, že pokud z různých stran slyšíte, že je potřeba mít nějakou “</w:t>
                                          </w:r>
                                          <w:proofErr w:type="spellStart"/>
                                          <w:r>
                                            <w:rPr>
                                              <w:rStyle w:val="Siln"/>
                                              <w:rFonts w:ascii="Arial" w:hAnsi="Arial" w:cs="Arial"/>
                                              <w:color w:val="FD7E14"/>
                                              <w:sz w:val="27"/>
                                              <w:szCs w:val="27"/>
                                            </w:rPr>
                                            <w:t>profi</w:t>
                                          </w:r>
                                          <w:proofErr w:type="spellEnd"/>
                                          <w:r>
                                            <w:rPr>
                                              <w:rStyle w:val="Siln"/>
                                              <w:rFonts w:ascii="Arial" w:hAnsi="Arial" w:cs="Arial"/>
                                              <w:color w:val="FD7E14"/>
                                              <w:sz w:val="27"/>
                                              <w:szCs w:val="27"/>
                                            </w:rPr>
                                            <w:t>” přípravu, tak nechcete nic zanedbat.</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rPr>
                                            <w:t>Za mě je odpověď jednoznačná – ano, zdárnou přípravu na přijímací zkoušky je určitě možné zvládnout pouze „doma“, ale… </w:t>
                                          </w:r>
                                        </w:p>
                                        <w:p w:rsidR="00DD0D8C" w:rsidRDefault="00DD0D8C">
                                          <w:pPr>
                                            <w:spacing w:after="150" w:line="360" w:lineRule="auto"/>
                                            <w:rPr>
                                              <w:rFonts w:ascii="Arial" w:hAnsi="Arial" w:cs="Arial"/>
                                              <w:color w:val="000000"/>
                                              <w:sz w:val="21"/>
                                              <w:szCs w:val="21"/>
                                            </w:rPr>
                                          </w:pPr>
                                          <w:r>
                                            <w:rPr>
                                              <w:rStyle w:val="Siln"/>
                                              <w:rFonts w:ascii="Arial" w:hAnsi="Arial" w:cs="Arial"/>
                                              <w:color w:val="000000"/>
                                            </w:rPr>
                                            <w:t>A těch ale je několik – níže uvádím tři nejdůležitější.</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rPr>
                                            <w:t>ALE</w:t>
                                          </w:r>
                                          <w:r>
                                            <w:rPr>
                                              <w:rFonts w:ascii="Arial" w:hAnsi="Arial" w:cs="Arial"/>
                                              <w:color w:val="000000"/>
                                            </w:rPr>
                                            <w:t xml:space="preserve"> musíte mít doma studijně nadaného (nebo chcete-li chytrého a šikovného) deváťáka, který je k tomu navíc zodpovědný a motivovaný se přípravě na přijímačky intenzivně a pravidelně věnovat. Protože bez </w:t>
                                          </w:r>
                                          <w:proofErr w:type="spellStart"/>
                                          <w:r>
                                            <w:rPr>
                                              <w:rFonts w:ascii="Arial" w:hAnsi="Arial" w:cs="Arial"/>
                                              <w:color w:val="000000"/>
                                            </w:rPr>
                                            <w:t>sebedisciplíny</w:t>
                                          </w:r>
                                          <w:proofErr w:type="spellEnd"/>
                                          <w:r>
                                            <w:rPr>
                                              <w:rFonts w:ascii="Arial" w:hAnsi="Arial" w:cs="Arial"/>
                                              <w:color w:val="000000"/>
                                            </w:rPr>
                                            <w:t xml:space="preserve"> a notné dávky vůle to nejde.</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rPr>
                                            <w:t>ALE</w:t>
                                          </w:r>
                                          <w:r>
                                            <w:rPr>
                                              <w:rFonts w:ascii="Arial" w:hAnsi="Arial" w:cs="Arial"/>
                                              <w:color w:val="000000"/>
                                            </w:rPr>
                                            <w:t xml:space="preserve"> i tak doporučuji nechat deváťáka </w:t>
                                          </w:r>
                                          <w:r>
                                            <w:rPr>
                                              <w:rStyle w:val="Siln"/>
                                              <w:rFonts w:ascii="Arial" w:hAnsi="Arial" w:cs="Arial"/>
                                              <w:color w:val="000000"/>
                                            </w:rPr>
                                            <w:t>alespoň jednou si vyzkoušet</w:t>
                                          </w:r>
                                          <w:r>
                                            <w:rPr>
                                              <w:rFonts w:ascii="Arial" w:hAnsi="Arial" w:cs="Arial"/>
                                              <w:color w:val="000000"/>
                                            </w:rPr>
                                            <w:t xml:space="preserve"> napsání </w:t>
                                          </w:r>
                                          <w:proofErr w:type="spellStart"/>
                                          <w:r>
                                            <w:rPr>
                                              <w:rFonts w:ascii="Arial" w:hAnsi="Arial" w:cs="Arial"/>
                                              <w:color w:val="000000"/>
                                            </w:rPr>
                                            <w:t>přijímačkových</w:t>
                                          </w:r>
                                          <w:proofErr w:type="spellEnd"/>
                                          <w:r>
                                            <w:rPr>
                                              <w:rFonts w:ascii="Arial" w:hAnsi="Arial" w:cs="Arial"/>
                                              <w:color w:val="000000"/>
                                            </w:rPr>
                                            <w:t xml:space="preserve"> testů formou „přijímaček nanečisto“, aby měl zkušenost s tím, jak se mu pracuje s trochou stresu při vědomí, že tohle je „naostro“, že tentokrát si například nemůžu stopnout časomíru, abych si odskočil na záchod nebo pro limonádu do ledničky. A aby na základě výsledků z tohoto </w:t>
                                          </w:r>
                                          <w:r>
                                            <w:rPr>
                                              <w:rFonts w:ascii="Arial" w:hAnsi="Arial" w:cs="Arial"/>
                                              <w:color w:val="000000"/>
                                            </w:rPr>
                                            <w:lastRenderedPageBreak/>
                                            <w:t>zkušebního pokusu mohl svoji přípravu na přijímačky ještě nějak upravit a zdokonalit – například vylepšením strategie pro vyplňování testů.</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rPr>
                                            <w:t>ALE</w:t>
                                          </w:r>
                                          <w:r>
                                            <w:rPr>
                                              <w:rFonts w:ascii="Arial" w:hAnsi="Arial" w:cs="Arial"/>
                                              <w:color w:val="000000"/>
                                            </w:rPr>
                                            <w:t xml:space="preserve"> pokud zvolíte mimo domácí přípravy i nějakou formu pomoci zvenčí – nejčastěji přípravné kurzy, ale lze i soukromé procvičování s lektorem či starším studentem – pak můžete svému deváťákovi jeho přípravu ulehčit i zefektivnit. Většina „agentur“ nabízejících přípravu na přijímačky má zkušené lektory, odzkoušený systém přípravy i informace o tom, kde žáci nejvíc a proč chybují. Součástí přípravných kurzů většinou  bývá i vysvětlení  systému jednotného hodnocení a bodování (u jednotných přijímaček).</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000000"/>
                                            </w:rPr>
                                            <w:t>Pokud by vás zajímala moje zkušenost s mými dvěma dětmi (dělaly přijímačky v letech 2017 a 2019), pak ano, zvolili jsme formu přípravy z domova. </w:t>
                                          </w: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Měli jsme sbírky cvičných testů a průběžně jsme stahovali i testy z internetu. Šli jsme do toho ale z té pozice, že oba patřili k lepším žákům ve svých třídách a měli dobré studijní výsledky. A také s tím, že mají možnost případné nejasnosti a obtíže při řešení úloh konzultovat se svými učiteli ve škole. Jejich základní škola také k přípravě na přijímačky přistupovala aktivně, </w:t>
                                          </w:r>
                                          <w:proofErr w:type="spellStart"/>
                                          <w:r>
                                            <w:rPr>
                                              <w:rFonts w:ascii="Arial" w:hAnsi="Arial" w:cs="Arial"/>
                                              <w:color w:val="000000"/>
                                            </w:rPr>
                                            <w:t>tzn</w:t>
                                          </w:r>
                                          <w:proofErr w:type="spellEnd"/>
                                          <w:r>
                                            <w:rPr>
                                              <w:rFonts w:ascii="Arial" w:hAnsi="Arial" w:cs="Arial"/>
                                              <w:color w:val="000000"/>
                                            </w:rPr>
                                            <w:t xml:space="preserve"> že už od podzimu průběžně psali testy jak z ČJ tak z matematiky, dostávali některé typy úloh za domácí úkol, a pak je ve škole společně opravovali. Škola také nabízela možnost konzultačních hodin k těmto „</w:t>
                                          </w:r>
                                          <w:proofErr w:type="spellStart"/>
                                          <w:r>
                                            <w:rPr>
                                              <w:rFonts w:ascii="Arial" w:hAnsi="Arial" w:cs="Arial"/>
                                              <w:color w:val="000000"/>
                                            </w:rPr>
                                            <w:t>přijímačkovým</w:t>
                                          </w:r>
                                          <w:proofErr w:type="spellEnd"/>
                                          <w:r>
                                            <w:rPr>
                                              <w:rFonts w:ascii="Arial" w:hAnsi="Arial" w:cs="Arial"/>
                                              <w:color w:val="000000"/>
                                            </w:rPr>
                                            <w:t xml:space="preserve">“ testům. </w:t>
                                          </w: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Každé z dětí si šlo také dvakrát vyzkoušet přijímačky nanečisto. I v tomto ohledu měly výhodu v tom, že je mohly absolvovat prezenčně, tedy opravdu v podmínkách, které věrně simulovaly neznámé prostředí a spousty cizích lidí kolem tak, jak je tomu v případě oné zkoušky „na </w:t>
                                          </w:r>
                                          <w:proofErr w:type="spellStart"/>
                                          <w:r>
                                            <w:rPr>
                                              <w:rFonts w:ascii="Arial" w:hAnsi="Arial" w:cs="Arial"/>
                                              <w:color w:val="000000"/>
                                            </w:rPr>
                                            <w:t>ostro</w:t>
                                          </w:r>
                                          <w:proofErr w:type="spellEnd"/>
                                          <w:r>
                                            <w:rPr>
                                              <w:rFonts w:ascii="Arial" w:hAnsi="Arial" w:cs="Arial"/>
                                              <w:color w:val="000000"/>
                                            </w:rPr>
                                            <w:t>“. Výsledkem bylo to, že se obě dvě děti dostaly na obě zvolené školy a mohly si tedy vybrat, kam reálně po devítce nastoupí.</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Fonts w:ascii="Arial" w:hAnsi="Arial" w:cs="Arial"/>
                                              <w:color w:val="000000"/>
                                            </w:rPr>
                                            <w:lastRenderedPageBreak/>
                                            <w:t>Z výše napsaného tedy vidíte, že jsem opravdu z vlastní zkušenosti přesvědčená, že přípravu lze zvládnout pouze z domova. Na druhou stranu, jak už jsem psala, jakákoli podpora zvenku je podle mne přínosná a vítaná – ať už ze strany základní školy, z vaší (rodičovské) anebo ve formě online přípravy od nějaké agentury. A v případě, že cítíte, že váš deváťák má v některých oblastech učení mezery, pak bych s pomocí někoho zvenku asi vůbec neváhala.</w:t>
                                          </w:r>
                                        </w:p>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Pokud nyní o takové možnosti "pomoci" zvenčí uvažujete, doporučuji společnost </w:t>
                                          </w:r>
                                          <w:r>
                                            <w:rPr>
                                              <w:rStyle w:val="Siln"/>
                                              <w:rFonts w:ascii="Arial" w:hAnsi="Arial" w:cs="Arial"/>
                                              <w:color w:val="000000"/>
                                            </w:rPr>
                                            <w:t>To dáš!</w:t>
                                          </w:r>
                                          <w:r>
                                            <w:rPr>
                                              <w:rFonts w:ascii="Arial" w:hAnsi="Arial" w:cs="Arial"/>
                                              <w:color w:val="000000"/>
                                            </w:rPr>
                                            <w:t>,</w:t>
                                          </w:r>
                                          <w:r>
                                            <w:rPr>
                                              <w:rStyle w:val="Siln"/>
                                              <w:rFonts w:ascii="Arial" w:hAnsi="Arial" w:cs="Arial"/>
                                              <w:color w:val="000000"/>
                                            </w:rPr>
                                            <w:t xml:space="preserve"> </w:t>
                                          </w:r>
                                          <w:r>
                                            <w:rPr>
                                              <w:rFonts w:ascii="Arial" w:hAnsi="Arial" w:cs="Arial"/>
                                              <w:color w:val="000000"/>
                                            </w:rPr>
                                            <w:t>kterou jsem osobně vyzkoušela. Přípravu mají kvalitně propracovanou a mnoha lety ověřenou, včetně loňského náročného  přechodu do online prostoru. </w:t>
                                          </w:r>
                                        </w:p>
                                        <w:p w:rsidR="00DD0D8C" w:rsidRDefault="00DD0D8C">
                                          <w:pPr>
                                            <w:spacing w:after="150" w:line="360" w:lineRule="auto"/>
                                            <w:rPr>
                                              <w:rFonts w:ascii="Arial" w:hAnsi="Arial" w:cs="Arial"/>
                                              <w:color w:val="000000"/>
                                              <w:sz w:val="21"/>
                                              <w:szCs w:val="21"/>
                                            </w:rPr>
                                          </w:pPr>
                                          <w:r>
                                            <w:rPr>
                                              <w:rFonts w:ascii="Arial" w:hAnsi="Arial" w:cs="Arial"/>
                                              <w:color w:val="000000"/>
                                            </w:rPr>
                                            <w:t>Jejich velký přínos a rozdíl od mnoha dalších firem vidím v tom, že vás na přijímačky nejen dobře připraví, ale poskytují jak rodičům, tak i žákům průběžnou a stálou podporu formou přístupu do virtuálního klubu To dáš (s procvičováním a přednáškami), statistiky a přehledy v osobní zóně každého z přihlášených účastníků či odpovědi na vaše dotazy. </w:t>
                                          </w:r>
                                        </w:p>
                                        <w:p w:rsidR="00DD0D8C" w:rsidRDefault="00DD0D8C">
                                          <w:pPr>
                                            <w:spacing w:after="150" w:line="360" w:lineRule="auto"/>
                                            <w:rPr>
                                              <w:rFonts w:ascii="Arial" w:hAnsi="Arial" w:cs="Arial"/>
                                              <w:color w:val="000000"/>
                                              <w:sz w:val="21"/>
                                              <w:szCs w:val="21"/>
                                            </w:rPr>
                                          </w:pPr>
                                          <w:r>
                                            <w:rPr>
                                              <w:rFonts w:ascii="Arial" w:hAnsi="Arial" w:cs="Arial"/>
                                              <w:color w:val="000000"/>
                                            </w:rPr>
                                            <w:t>Pokud váháte, přihlaste se zdarma na jejich přednášku pro rodiče (ale zajímavé info v ní najdou i deváťáci - například ukázky toho, jak vyplňovat u přijímaček záznamový arch a jak pak probíhá jeho vyhodnocení). Sami tak uvidíte, jaký mají k přípravě na přijímačky přístup :-)</w:t>
                                          </w:r>
                                        </w:p>
                                        <w:p w:rsidR="00DD0D8C" w:rsidRDefault="00DD0D8C">
                                          <w:pPr>
                                            <w:spacing w:after="150" w:line="360" w:lineRule="auto"/>
                                            <w:rPr>
                                              <w:rFonts w:ascii="Arial" w:hAnsi="Arial" w:cs="Arial"/>
                                              <w:color w:val="000000"/>
                                              <w:sz w:val="21"/>
                                              <w:szCs w:val="21"/>
                                            </w:rPr>
                                          </w:pPr>
                                          <w:r>
                                            <w:rPr>
                                              <w:rFonts w:ascii="Arial" w:hAnsi="Arial" w:cs="Arial"/>
                                              <w:color w:val="000000"/>
                                            </w:rPr>
                                            <w:t xml:space="preserve">A nebo jukněte třeba na toto jejich video s rozborem </w:t>
                                          </w:r>
                                          <w:proofErr w:type="spellStart"/>
                                          <w:r>
                                            <w:rPr>
                                              <w:rFonts w:ascii="Arial" w:hAnsi="Arial" w:cs="Arial"/>
                                              <w:color w:val="000000"/>
                                            </w:rPr>
                                            <w:t>Cermat</w:t>
                                          </w:r>
                                          <w:proofErr w:type="spellEnd"/>
                                          <w:r>
                                            <w:rPr>
                                              <w:rFonts w:ascii="Arial" w:hAnsi="Arial" w:cs="Arial"/>
                                              <w:color w:val="000000"/>
                                            </w:rPr>
                                            <w:t xml:space="preserve"> testu z matematiky z "ostrých" přijímaček, které proběhly v květnu 2021 </w:t>
                                          </w:r>
                                          <w:r>
                                            <w:rPr>
                                              <w:rFonts w:ascii="Arial" w:hAnsi="Arial" w:cs="Arial"/>
                                              <w:color w:val="000000"/>
                                            </w:rPr>
                                            <w:br/>
                                          </w:r>
                                          <w:hyperlink r:id="rId30" w:tgtFrame="_blank" w:history="1">
                                            <w:r>
                                              <w:rPr>
                                                <w:rStyle w:val="Siln"/>
                                                <w:rFonts w:ascii="Arial" w:hAnsi="Arial" w:cs="Arial"/>
                                                <w:color w:val="09C269"/>
                                              </w:rPr>
                                              <w:t>Rozbor Matematiky - reálný test CERMAT z května 2021</w:t>
                                            </w:r>
                                          </w:hyperlink>
                                          <w:r>
                                            <w:rPr>
                                              <w:rFonts w:ascii="Arial" w:hAnsi="Arial" w:cs="Arial"/>
                                              <w:color w:val="000000"/>
                                            </w:rPr>
                                            <w:t> nebo kratičké video z balíčku </w:t>
                                          </w:r>
                                          <w:proofErr w:type="spellStart"/>
                                          <w:r>
                                            <w:rPr>
                                              <w:rFonts w:ascii="Arial" w:hAnsi="Arial" w:cs="Arial"/>
                                              <w:color w:val="000000"/>
                                            </w:rPr>
                                            <w:fldChar w:fldCharType="begin"/>
                                          </w:r>
                                          <w:r>
                                            <w:rPr>
                                              <w:rFonts w:ascii="Arial" w:hAnsi="Arial" w:cs="Arial"/>
                                              <w:color w:val="000000"/>
                                            </w:rPr>
                                            <w:instrText xml:space="preserve"> HYPERLINK "https://click.mlsend.com/link/c/YT0yMDk4ODM0NTAwNDIyMjExMTY5JmM9ZTZtNyZlPTk2NzM3NTgmYj0xMDUwNDkwODEwJmQ9azRrOXA1dg==.C8ggtaU3HPg-Sdm2rZQIBjmLqgkWUjPYhGuFXIqplGY" \t "_blank" </w:instrText>
                                          </w:r>
                                          <w:r>
                                            <w:rPr>
                                              <w:rFonts w:ascii="Arial" w:hAnsi="Arial" w:cs="Arial"/>
                                              <w:color w:val="000000"/>
                                            </w:rPr>
                                            <w:fldChar w:fldCharType="separate"/>
                                          </w:r>
                                          <w:r>
                                            <w:rPr>
                                              <w:rStyle w:val="Siln"/>
                                              <w:rFonts w:ascii="Arial" w:hAnsi="Arial" w:cs="Arial"/>
                                              <w:color w:val="09C269"/>
                                            </w:rPr>
                                            <w:t>Přijímačkové</w:t>
                                          </w:r>
                                          <w:proofErr w:type="spellEnd"/>
                                          <w:r>
                                            <w:rPr>
                                              <w:rStyle w:val="Siln"/>
                                              <w:rFonts w:ascii="Arial" w:hAnsi="Arial" w:cs="Arial"/>
                                              <w:color w:val="09C269"/>
                                            </w:rPr>
                                            <w:t xml:space="preserve"> jednohubky</w:t>
                                          </w:r>
                                          <w:r>
                                            <w:rPr>
                                              <w:rFonts w:ascii="Arial" w:hAnsi="Arial" w:cs="Arial"/>
                                              <w:color w:val="000000"/>
                                            </w:rPr>
                                            <w:fldChar w:fldCharType="end"/>
                                          </w: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hideMark/>
                      </w:tcPr>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hideMark/>
                      </w:tcPr>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60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1440"/>
                                      <w:gridCol w:w="300"/>
                                      <w:gridCol w:w="6660"/>
                                    </w:tblGrid>
                                    <w:tr w:rsidR="00DD0D8C">
                                      <w:trPr>
                                        <w:trHeight w:val="12"/>
                                        <w:jc w:val="center"/>
                                      </w:trPr>
                                      <w:tc>
                                        <w:tcPr>
                                          <w:tcW w:w="1425" w:type="dxa"/>
                                          <w:vAlign w:val="center"/>
                                          <w:hideMark/>
                                        </w:tcPr>
                                        <w:p w:rsidR="00DD0D8C" w:rsidRDefault="00DD0D8C">
                                          <w:pPr>
                                            <w:rPr>
                                              <w:rFonts w:eastAsia="Times New Roman"/>
                                            </w:rPr>
                                          </w:pPr>
                                          <w:r>
                                            <w:rPr>
                                              <w:rFonts w:eastAsia="Times New Roman"/>
                                              <w:noProof/>
                                            </w:rPr>
                                            <w:drawing>
                                              <wp:inline distT="0" distB="0" distL="0" distR="0">
                                                <wp:extent cx="906780" cy="906780"/>
                                                <wp:effectExtent l="0" t="0" r="7620" b="7620"/>
                                                <wp:docPr id="2" name="Obrázek 2" descr="https://bucket.mlcdn.com/a/2247/2247097/images/e506b56b2f33aee82384ee044213bf3a9638eb4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78" descr="https://bucket.mlcdn.com/a/2247/2247097/images/e506b56b2f33aee82384ee044213bf3a9638eb4b.pn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906780" cy="90678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660"/>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30"/>
                                                    <w:szCs w:val="30"/>
                                                  </w:rPr>
                                                </w:pPr>
                                                <w:r>
                                                  <w:rPr>
                                                    <w:rFonts w:ascii="Arial" w:eastAsia="Times New Roman" w:hAnsi="Arial" w:cs="Arial"/>
                                                    <w:b/>
                                                    <w:bCs/>
                                                    <w:color w:val="111111"/>
                                                    <w:sz w:val="30"/>
                                                    <w:szCs w:val="30"/>
                                                  </w:rPr>
                                                  <w:t>MIX INFORMACÍ, RAD, ODKAZŮ ...</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hideMark/>
                      </w:tcPr>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6B1"/>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6B1"/>
                        <w:vAlign w:val="center"/>
                        <w:hideMark/>
                      </w:tcPr>
                      <w:tbl>
                        <w:tblPr>
                          <w:tblW w:w="9600" w:type="dxa"/>
                          <w:jc w:val="center"/>
                          <w:shd w:val="clear" w:color="auto" w:fill="FFF6B1"/>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6B1"/>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072"/>
                              </w:tblGrid>
                              <w:tr w:rsidR="00DD0D8C">
                                <w:trPr>
                                  <w:jc w:val="center"/>
                                  <w:hidden/>
                                </w:trPr>
                                <w:tc>
                                  <w:tcPr>
                                    <w:tcW w:w="0" w:type="auto"/>
                                    <w:tcMar>
                                      <w:top w:w="0" w:type="dxa"/>
                                      <w:left w:w="600" w:type="dxa"/>
                                      <w:bottom w:w="0" w:type="dxa"/>
                                      <w:right w:w="600" w:type="dxa"/>
                                    </w:tcMar>
                                    <w:vAlign w:val="center"/>
                                    <w:hideMark/>
                                  </w:tcPr>
                                  <w:tbl>
                                    <w:tblPr>
                                      <w:tblW w:w="8400" w:type="dxa"/>
                                      <w:jc w:val="center"/>
                                      <w:tblCellMar>
                                        <w:left w:w="0" w:type="dxa"/>
                                        <w:right w:w="0" w:type="dxa"/>
                                      </w:tblCellMar>
                                      <w:tblLook w:val="04A0" w:firstRow="1" w:lastRow="0" w:firstColumn="1" w:lastColumn="0" w:noHBand="0" w:noVBand="1"/>
                                    </w:tblPr>
                                    <w:tblGrid>
                                      <w:gridCol w:w="8400"/>
                                    </w:tblGrid>
                                    <w:tr w:rsidR="00DD0D8C">
                                      <w:trPr>
                                        <w:jc w:val="center"/>
                                        <w:hidden/>
                                      </w:trPr>
                                      <w:tc>
                                        <w:tcPr>
                                          <w:tcW w:w="0" w:type="auto"/>
                                          <w:tcBorders>
                                            <w:top w:val="single" w:sz="6" w:space="0" w:color="E6E6E6"/>
                                            <w:left w:val="single" w:sz="6" w:space="0" w:color="E6E6E6"/>
                                            <w:bottom w:val="single" w:sz="6" w:space="0" w:color="E6E6E6"/>
                                            <w:right w:val="single" w:sz="6" w:space="0" w:color="E6E6E6"/>
                                          </w:tcBorders>
                                          <w:shd w:val="clear" w:color="auto" w:fill="FFFFFF"/>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7200"/>
                                          </w:tblGrid>
                                          <w:tr w:rsidR="00DD0D8C">
                                            <w:trPr>
                                              <w:trHeight w:val="360"/>
                                              <w:jc w:val="center"/>
                                              <w:hidden/>
                                            </w:trPr>
                                            <w:tc>
                                              <w:tcPr>
                                                <w:tcW w:w="0" w:type="auto"/>
                                                <w:vAlign w:val="center"/>
                                                <w:hideMark/>
                                              </w:tcPr>
                                              <w:p w:rsidR="00DD0D8C" w:rsidRDefault="00DD0D8C">
                                                <w:pPr>
                                                  <w:rPr>
                                                    <w:rFonts w:eastAsia="Times New Roman"/>
                                                    <w:vanish/>
                                                  </w:rPr>
                                                </w:pPr>
                                              </w:p>
                                            </w:tc>
                                          </w:tr>
                                          <w:tr w:rsidR="00DD0D8C">
                                            <w:trPr>
                                              <w:jc w:val="center"/>
                                            </w:trPr>
                                            <w:tc>
                                              <w:tcPr>
                                                <w:tcW w:w="0" w:type="auto"/>
                                                <w:vAlign w:val="center"/>
                                                <w:hideMark/>
                                              </w:tcPr>
                                              <w:p w:rsidR="00DD0D8C" w:rsidRDefault="00DD0D8C">
                                                <w:pPr>
                                                  <w:spacing w:after="150" w:line="360" w:lineRule="auto"/>
                                                  <w:jc w:val="center"/>
                                                  <w:rPr>
                                                    <w:rFonts w:ascii="Arial" w:hAnsi="Arial" w:cs="Arial"/>
                                                    <w:color w:val="000000"/>
                                                    <w:sz w:val="21"/>
                                                    <w:szCs w:val="21"/>
                                                  </w:rPr>
                                                </w:pPr>
                                                <w:r>
                                                  <w:rPr>
                                                    <w:rFonts w:ascii="Arial" w:hAnsi="Arial" w:cs="Arial"/>
                                                    <w:color w:val="000000"/>
                                                    <w:sz w:val="21"/>
                                                    <w:szCs w:val="21"/>
                                                  </w:rPr>
                                                  <w:t> </w:t>
                                                </w:r>
                                              </w:p>
                                              <w:p w:rsidR="00DD0D8C" w:rsidRDefault="00DD0D8C">
                                                <w:pPr>
                                                  <w:pStyle w:val="Nadpis1"/>
                                                  <w:spacing w:line="360" w:lineRule="auto"/>
                                                  <w:rPr>
                                                    <w:rFonts w:ascii="Arial" w:eastAsia="Times New Roman" w:hAnsi="Arial" w:cs="Arial"/>
                                                    <w:color w:val="000000"/>
                                                  </w:rPr>
                                                </w:pPr>
                                                <w:r>
                                                  <w:rPr>
                                                    <w:rFonts w:ascii="Arial" w:eastAsia="Times New Roman" w:hAnsi="Arial" w:cs="Arial"/>
                                                    <w:color w:val="FD7E14"/>
                                                    <w:sz w:val="27"/>
                                                    <w:szCs w:val="27"/>
                                                    <w:u w:val="single"/>
                                                  </w:rPr>
                                                  <w:t>Změní se podoba přijímaček na střední školy?</w:t>
                                                </w:r>
                                              </w:p>
                                              <w:p w:rsidR="00DD0D8C" w:rsidRDefault="00DD0D8C">
                                                <w:pPr>
                                                  <w:spacing w:after="150" w:line="360" w:lineRule="auto"/>
                                                  <w:rPr>
                                                    <w:rFonts w:ascii="Arial" w:hAnsi="Arial" w:cs="Arial"/>
                                                    <w:color w:val="000000"/>
                                                    <w:sz w:val="21"/>
                                                    <w:szCs w:val="21"/>
                                                  </w:rPr>
                                                </w:pPr>
                                                <w:r>
                                                  <w:rPr>
                                                    <w:rFonts w:ascii="Arial" w:hAnsi="Arial" w:cs="Arial"/>
                                                    <w:color w:val="000000"/>
                                                    <w:sz w:val="21"/>
                                                    <w:szCs w:val="21"/>
                                                  </w:rPr>
                                                  <w:t>O tom, jak by mohly přijímací zkoušky na SŠ vypadat v budoucnu mluví v článku Lidových novin ministr školství Vladimír Balaš.</w:t>
                                                </w:r>
                                              </w:p>
                                              <w:p w:rsidR="00DD0D8C" w:rsidRDefault="00DD0D8C">
                                                <w:pPr>
                                                  <w:spacing w:after="150" w:line="360" w:lineRule="auto"/>
                                                  <w:rPr>
                                                    <w:rFonts w:ascii="Arial" w:hAnsi="Arial" w:cs="Arial"/>
                                                    <w:color w:val="000000"/>
                                                    <w:sz w:val="21"/>
                                                    <w:szCs w:val="21"/>
                                                  </w:rPr>
                                                </w:pPr>
                                                <w:r>
                                                  <w:rPr>
                                                    <w:rFonts w:ascii="Arial" w:hAnsi="Arial" w:cs="Arial"/>
                                                    <w:color w:val="000000"/>
                                                    <w:sz w:val="21"/>
                                                    <w:szCs w:val="21"/>
                                                  </w:rPr>
                                                  <w:t>Článek, si můžete přečíst zde </w:t>
                                                </w:r>
                                                <w:hyperlink r:id="rId32" w:tgtFrame="_blank" w:history="1">
                                                  <w:r>
                                                    <w:rPr>
                                                      <w:rStyle w:val="Siln"/>
                                                      <w:rFonts w:ascii="Arial" w:hAnsi="Arial" w:cs="Arial"/>
                                                      <w:color w:val="09C269"/>
                                                      <w:sz w:val="21"/>
                                                      <w:szCs w:val="21"/>
                                                    </w:rPr>
                                                    <w:t>Změní se podoba přijímaček?</w:t>
                                                  </w:r>
                                                </w:hyperlink>
                                                <w:r>
                                                  <w:rPr>
                                                    <w:rFonts w:ascii="Arial" w:hAnsi="Arial" w:cs="Arial"/>
                                                    <w:color w:val="000000"/>
                                                    <w:sz w:val="21"/>
                                                    <w:szCs w:val="21"/>
                                                  </w:rPr>
                                                  <w:t>, ale nebojte, vašich dětí se tyhle úvahy o změnách nijak nedotknou.</w:t>
                                                </w:r>
                                              </w:p>
                                            </w:tc>
                                          </w:tr>
                                          <w:tr w:rsidR="00DD0D8C">
                                            <w:trPr>
                                              <w:trHeight w:val="360"/>
                                              <w:jc w:val="center"/>
                                            </w:trPr>
                                            <w:tc>
                                              <w:tcPr>
                                                <w:tcW w:w="0" w:type="auto"/>
                                                <w:vAlign w:val="center"/>
                                                <w:hideMark/>
                                              </w:tcPr>
                                              <w:p w:rsidR="00DD0D8C" w:rsidRDefault="00DD0D8C">
                                                <w:pPr>
                                                  <w:rPr>
                                                    <w:rFonts w:ascii="Arial" w:hAnsi="Arial" w:cs="Arial"/>
                                                    <w:color w:val="000000"/>
                                                    <w:sz w:val="21"/>
                                                    <w:szCs w:val="21"/>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6B1"/>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6B1"/>
                        <w:vAlign w:val="center"/>
                        <w:hideMark/>
                      </w:tcPr>
                      <w:tbl>
                        <w:tblPr>
                          <w:tblW w:w="9600" w:type="dxa"/>
                          <w:jc w:val="center"/>
                          <w:shd w:val="clear" w:color="auto" w:fill="FFF6B1"/>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6B1"/>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072"/>
                              </w:tblGrid>
                              <w:tr w:rsidR="00DD0D8C">
                                <w:trPr>
                                  <w:jc w:val="center"/>
                                  <w:hidden/>
                                </w:trPr>
                                <w:tc>
                                  <w:tcPr>
                                    <w:tcW w:w="0" w:type="auto"/>
                                    <w:tcMar>
                                      <w:top w:w="0" w:type="dxa"/>
                                      <w:left w:w="600" w:type="dxa"/>
                                      <w:bottom w:w="0" w:type="dxa"/>
                                      <w:right w:w="600" w:type="dxa"/>
                                    </w:tcMar>
                                    <w:vAlign w:val="center"/>
                                    <w:hideMark/>
                                  </w:tcPr>
                                  <w:tbl>
                                    <w:tblPr>
                                      <w:tblW w:w="8400" w:type="dxa"/>
                                      <w:jc w:val="center"/>
                                      <w:tblCellMar>
                                        <w:left w:w="0" w:type="dxa"/>
                                        <w:right w:w="0" w:type="dxa"/>
                                      </w:tblCellMar>
                                      <w:tblLook w:val="04A0" w:firstRow="1" w:lastRow="0" w:firstColumn="1" w:lastColumn="0" w:noHBand="0" w:noVBand="1"/>
                                    </w:tblPr>
                                    <w:tblGrid>
                                      <w:gridCol w:w="8400"/>
                                    </w:tblGrid>
                                    <w:tr w:rsidR="00DD0D8C">
                                      <w:trPr>
                                        <w:jc w:val="center"/>
                                        <w:hidden/>
                                      </w:trPr>
                                      <w:tc>
                                        <w:tcPr>
                                          <w:tcW w:w="0" w:type="auto"/>
                                          <w:tcBorders>
                                            <w:top w:val="single" w:sz="6" w:space="0" w:color="E6E6E6"/>
                                            <w:left w:val="single" w:sz="6" w:space="0" w:color="E6E6E6"/>
                                            <w:bottom w:val="single" w:sz="6" w:space="0" w:color="E6E6E6"/>
                                            <w:right w:val="single" w:sz="6" w:space="0" w:color="E6E6E6"/>
                                          </w:tcBorders>
                                          <w:shd w:val="clear" w:color="auto" w:fill="FFFFFF"/>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7200"/>
                                          </w:tblGrid>
                                          <w:tr w:rsidR="00DD0D8C">
                                            <w:trPr>
                                              <w:trHeight w:val="360"/>
                                              <w:jc w:val="center"/>
                                              <w:hidden/>
                                            </w:trPr>
                                            <w:tc>
                                              <w:tcPr>
                                                <w:tcW w:w="0" w:type="auto"/>
                                                <w:vAlign w:val="center"/>
                                                <w:hideMark/>
                                              </w:tcPr>
                                              <w:p w:rsidR="00DD0D8C" w:rsidRDefault="00DD0D8C">
                                                <w:pPr>
                                                  <w:rPr>
                                                    <w:rFonts w:eastAsia="Times New Roman"/>
                                                    <w:vanish/>
                                                  </w:rPr>
                                                </w:pPr>
                                              </w:p>
                                            </w:tc>
                                          </w:tr>
                                          <w:tr w:rsidR="00DD0D8C">
                                            <w:trPr>
                                              <w:jc w:val="center"/>
                                            </w:trPr>
                                            <w:tc>
                                              <w:tcPr>
                                                <w:tcW w:w="0" w:type="auto"/>
                                                <w:vAlign w:val="center"/>
                                              </w:tcPr>
                                              <w:p w:rsidR="00DD0D8C" w:rsidRDefault="00DD0D8C">
                                                <w:pPr>
                                                  <w:spacing w:after="150" w:line="360" w:lineRule="auto"/>
                                                  <w:jc w:val="center"/>
                                                  <w:rPr>
                                                    <w:rFonts w:ascii="Arial" w:hAnsi="Arial" w:cs="Arial"/>
                                                    <w:color w:val="000000"/>
                                                    <w:sz w:val="21"/>
                                                    <w:szCs w:val="21"/>
                                                  </w:rPr>
                                                </w:pPr>
                                                <w:r>
                                                  <w:rPr>
                                                    <w:rFonts w:ascii="Arial" w:hAnsi="Arial" w:cs="Arial"/>
                                                    <w:color w:val="000000"/>
                                                    <w:sz w:val="21"/>
                                                    <w:szCs w:val="21"/>
                                                  </w:rPr>
                                                  <w:t> </w:t>
                                                </w:r>
                                              </w:p>
                                              <w:p w:rsidR="00DD0D8C" w:rsidRDefault="00DD0D8C">
                                                <w:pPr>
                                                  <w:pStyle w:val="Nadpis1"/>
                                                  <w:spacing w:line="360" w:lineRule="auto"/>
                                                  <w:rPr>
                                                    <w:rFonts w:ascii="Arial" w:eastAsia="Times New Roman" w:hAnsi="Arial" w:cs="Arial"/>
                                                    <w:color w:val="000000"/>
                                                  </w:rPr>
                                                </w:pPr>
                                                <w:r>
                                                  <w:rPr>
                                                    <w:rFonts w:ascii="Arial" w:eastAsia="Times New Roman" w:hAnsi="Arial" w:cs="Arial"/>
                                                    <w:color w:val="FD7E14"/>
                                                    <w:sz w:val="27"/>
                                                    <w:szCs w:val="27"/>
                                                    <w:u w:val="single"/>
                                                  </w:rPr>
                                                  <w:t>Je všeobecné vzdělání opravdu vhodné pro všechny?</w:t>
                                                </w:r>
                                              </w:p>
                                              <w:p w:rsidR="00DD0D8C" w:rsidRDefault="00DD0D8C">
                                                <w:pPr>
                                                  <w:spacing w:after="150" w:line="360" w:lineRule="auto"/>
                                                  <w:rPr>
                                                    <w:rFonts w:ascii="Arial" w:hAnsi="Arial" w:cs="Arial"/>
                                                    <w:color w:val="000000"/>
                                                    <w:sz w:val="21"/>
                                                    <w:szCs w:val="21"/>
                                                  </w:rPr>
                                                </w:pPr>
                                                <w:r>
                                                  <w:rPr>
                                                    <w:rFonts w:ascii="Arial" w:hAnsi="Arial" w:cs="Arial"/>
                                                    <w:color w:val="000000"/>
                                                  </w:rPr>
                                                  <w:t>Nad touto otázkou se zamýšlí zajímavý článek z webu EDUIN (autorka je bývalá učitelka). </w:t>
                                                </w:r>
                                              </w:p>
                                              <w:p w:rsidR="00DD0D8C" w:rsidRDefault="00DD0D8C">
                                                <w:pPr>
                                                  <w:spacing w:after="150" w:line="360" w:lineRule="auto"/>
                                                  <w:rPr>
                                                    <w:rFonts w:ascii="Arial" w:hAnsi="Arial" w:cs="Arial"/>
                                                    <w:color w:val="000000"/>
                                                    <w:sz w:val="21"/>
                                                    <w:szCs w:val="21"/>
                                                  </w:rPr>
                                                </w:pPr>
                                                <w:r>
                                                  <w:rPr>
                                                    <w:rFonts w:ascii="Arial" w:hAnsi="Arial" w:cs="Arial"/>
                                                    <w:color w:val="000000"/>
                                                  </w:rPr>
                                                  <w:t>Už z formulace otázky se dá usoudit, že odpovědí není jednoznačné</w:t>
                                                </w:r>
                                                <w:r>
                                                  <w:rPr>
                                                    <w:rFonts w:ascii="Arial" w:hAnsi="Arial" w:cs="Arial"/>
                                                    <w:color w:val="000000"/>
                                                    <w:sz w:val="21"/>
                                                    <w:szCs w:val="21"/>
                                                  </w:rPr>
                                                  <w:t xml:space="preserve"> ANO</w:t>
                                                </w:r>
                                                <w:r>
                                                  <w:rPr>
                                                    <w:rFonts w:ascii="Arial" w:hAnsi="Arial" w:cs="Arial"/>
                                                    <w:color w:val="000000"/>
                                                  </w:rPr>
                                                  <w:t>. A proč si to autorka myslí? Pokud vás to zajímá, přečtěte si článek zde </w:t>
                                                </w:r>
                                                <w:hyperlink r:id="rId33" w:tgtFrame="_blank" w:history="1">
                                                  <w:r>
                                                    <w:rPr>
                                                      <w:rStyle w:val="Siln"/>
                                                      <w:rFonts w:ascii="Arial" w:hAnsi="Arial" w:cs="Arial"/>
                                                      <w:color w:val="09C269"/>
                                                      <w:sz w:val="21"/>
                                                      <w:szCs w:val="21"/>
                                                    </w:rPr>
                                                    <w:t xml:space="preserve">Článek - </w:t>
                                                  </w:r>
                                                  <w:proofErr w:type="spellStart"/>
                                                  <w:r>
                                                    <w:rPr>
                                                      <w:rStyle w:val="Siln"/>
                                                      <w:rFonts w:ascii="Arial" w:hAnsi="Arial" w:cs="Arial"/>
                                                      <w:color w:val="09C269"/>
                                                      <w:sz w:val="21"/>
                                                      <w:szCs w:val="21"/>
                                                    </w:rPr>
                                                    <w:t>M.Čekalová</w:t>
                                                  </w:r>
                                                  <w:proofErr w:type="spellEnd"/>
                                                </w:hyperlink>
                                              </w:p>
                                              <w:p w:rsidR="00DD0D8C" w:rsidRDefault="00DD0D8C">
                                                <w:pPr>
                                                  <w:spacing w:after="150" w:line="360" w:lineRule="auto"/>
                                                  <w:rPr>
                                                    <w:rFonts w:ascii="Arial" w:hAnsi="Arial" w:cs="Arial"/>
                                                    <w:color w:val="000000"/>
                                                    <w:sz w:val="21"/>
                                                    <w:szCs w:val="21"/>
                                                  </w:rPr>
                                                </w:pPr>
                                              </w:p>
                                            </w:tc>
                                          </w:tr>
                                          <w:tr w:rsidR="00DD0D8C">
                                            <w:trPr>
                                              <w:trHeight w:val="360"/>
                                              <w:jc w:val="center"/>
                                            </w:trPr>
                                            <w:tc>
                                              <w:tcPr>
                                                <w:tcW w:w="0" w:type="auto"/>
                                                <w:vAlign w:val="center"/>
                                                <w:hideMark/>
                                              </w:tcPr>
                                              <w:p w:rsidR="00DD0D8C" w:rsidRDefault="00DD0D8C">
                                                <w:pPr>
                                                  <w:rPr>
                                                    <w:rFonts w:ascii="Arial" w:hAnsi="Arial" w:cs="Arial"/>
                                                    <w:color w:val="000000"/>
                                                    <w:sz w:val="21"/>
                                                    <w:szCs w:val="21"/>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6B1"/>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6B1"/>
                        <w:vAlign w:val="center"/>
                        <w:hideMark/>
                      </w:tcPr>
                      <w:tbl>
                        <w:tblPr>
                          <w:tblW w:w="9600" w:type="dxa"/>
                          <w:jc w:val="center"/>
                          <w:shd w:val="clear" w:color="auto" w:fill="FFF6B1"/>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6B1"/>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072"/>
                              </w:tblGrid>
                              <w:tr w:rsidR="00DD0D8C">
                                <w:trPr>
                                  <w:jc w:val="center"/>
                                  <w:hidden/>
                                </w:trPr>
                                <w:tc>
                                  <w:tcPr>
                                    <w:tcW w:w="0" w:type="auto"/>
                                    <w:tcMar>
                                      <w:top w:w="0" w:type="dxa"/>
                                      <w:left w:w="600" w:type="dxa"/>
                                      <w:bottom w:w="0" w:type="dxa"/>
                                      <w:right w:w="600" w:type="dxa"/>
                                    </w:tcMar>
                                    <w:vAlign w:val="center"/>
                                    <w:hideMark/>
                                  </w:tcPr>
                                  <w:tbl>
                                    <w:tblPr>
                                      <w:tblW w:w="8400" w:type="dxa"/>
                                      <w:jc w:val="center"/>
                                      <w:tblCellMar>
                                        <w:left w:w="0" w:type="dxa"/>
                                        <w:right w:w="0" w:type="dxa"/>
                                      </w:tblCellMar>
                                      <w:tblLook w:val="04A0" w:firstRow="1" w:lastRow="0" w:firstColumn="1" w:lastColumn="0" w:noHBand="0" w:noVBand="1"/>
                                    </w:tblPr>
                                    <w:tblGrid>
                                      <w:gridCol w:w="8400"/>
                                    </w:tblGrid>
                                    <w:tr w:rsidR="00DD0D8C">
                                      <w:trPr>
                                        <w:jc w:val="center"/>
                                        <w:hidden/>
                                      </w:trPr>
                                      <w:tc>
                                        <w:tcPr>
                                          <w:tcW w:w="0" w:type="auto"/>
                                          <w:tcBorders>
                                            <w:top w:val="single" w:sz="6" w:space="0" w:color="E6E6E6"/>
                                            <w:left w:val="single" w:sz="6" w:space="0" w:color="E6E6E6"/>
                                            <w:bottom w:val="single" w:sz="6" w:space="0" w:color="E6E6E6"/>
                                            <w:right w:val="single" w:sz="6" w:space="0" w:color="E6E6E6"/>
                                          </w:tcBorders>
                                          <w:shd w:val="clear" w:color="auto" w:fill="FFFFFF"/>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7200"/>
                                          </w:tblGrid>
                                          <w:tr w:rsidR="00DD0D8C">
                                            <w:trPr>
                                              <w:trHeight w:val="360"/>
                                              <w:jc w:val="center"/>
                                              <w:hidden/>
                                            </w:trPr>
                                            <w:tc>
                                              <w:tcPr>
                                                <w:tcW w:w="0" w:type="auto"/>
                                                <w:vAlign w:val="center"/>
                                                <w:hideMark/>
                                              </w:tcPr>
                                              <w:p w:rsidR="00DD0D8C" w:rsidRDefault="00DD0D8C">
                                                <w:pPr>
                                                  <w:rPr>
                                                    <w:rFonts w:eastAsia="Times New Roman"/>
                                                    <w:vanish/>
                                                  </w:rPr>
                                                </w:pPr>
                                              </w:p>
                                            </w:tc>
                                          </w:tr>
                                          <w:tr w:rsidR="00DD0D8C">
                                            <w:trPr>
                                              <w:jc w:val="center"/>
                                            </w:trPr>
                                            <w:tc>
                                              <w:tcPr>
                                                <w:tcW w:w="0" w:type="auto"/>
                                                <w:vAlign w:val="center"/>
                                              </w:tcPr>
                                              <w:p w:rsidR="00DD0D8C" w:rsidRDefault="00DD0D8C">
                                                <w:pPr>
                                                  <w:spacing w:after="150" w:line="360" w:lineRule="auto"/>
                                                  <w:jc w:val="center"/>
                                                  <w:rPr>
                                                    <w:rFonts w:ascii="Arial" w:hAnsi="Arial" w:cs="Arial"/>
                                                    <w:color w:val="000000"/>
                                                    <w:sz w:val="21"/>
                                                    <w:szCs w:val="21"/>
                                                  </w:rPr>
                                                </w:pPr>
                                                <w:r>
                                                  <w:rPr>
                                                    <w:rFonts w:ascii="Arial" w:hAnsi="Arial" w:cs="Arial"/>
                                                    <w:color w:val="FD7E14"/>
                                                    <w:sz w:val="21"/>
                                                    <w:szCs w:val="21"/>
                                                  </w:rPr>
                                                  <w:t> </w:t>
                                                </w:r>
                                              </w:p>
                                              <w:p w:rsidR="00DD0D8C" w:rsidRDefault="00DD0D8C">
                                                <w:pPr>
                                                  <w:pStyle w:val="Nadpis1"/>
                                                  <w:spacing w:line="360" w:lineRule="auto"/>
                                                  <w:rPr>
                                                    <w:rFonts w:ascii="Arial" w:eastAsia="Times New Roman" w:hAnsi="Arial" w:cs="Arial"/>
                                                    <w:color w:val="000000"/>
                                                  </w:rPr>
                                                </w:pPr>
                                                <w:proofErr w:type="spellStart"/>
                                                <w:r>
                                                  <w:rPr>
                                                    <w:rFonts w:ascii="Arial" w:eastAsia="Times New Roman" w:hAnsi="Arial" w:cs="Arial"/>
                                                    <w:color w:val="FD7E14"/>
                                                    <w:sz w:val="27"/>
                                                    <w:szCs w:val="27"/>
                                                    <w:u w:val="single"/>
                                                  </w:rPr>
                                                  <w:t>Cermat</w:t>
                                                </w:r>
                                                <w:proofErr w:type="spellEnd"/>
                                                <w:r>
                                                  <w:rPr>
                                                    <w:rFonts w:ascii="Arial" w:eastAsia="Times New Roman" w:hAnsi="Arial" w:cs="Arial"/>
                                                    <w:color w:val="FD7E14"/>
                                                    <w:sz w:val="27"/>
                                                    <w:szCs w:val="27"/>
                                                    <w:u w:val="single"/>
                                                  </w:rPr>
                                                  <w:t xml:space="preserve"> řeší další problémy</w:t>
                                                </w:r>
                                              </w:p>
                                              <w:p w:rsidR="00DD0D8C" w:rsidRDefault="00DD0D8C">
                                                <w:pPr>
                                                  <w:spacing w:after="150" w:line="360" w:lineRule="auto"/>
                                                  <w:rPr>
                                                    <w:rFonts w:ascii="Arial" w:hAnsi="Arial" w:cs="Arial"/>
                                                    <w:color w:val="000000"/>
                                                    <w:sz w:val="21"/>
                                                    <w:szCs w:val="21"/>
                                                  </w:rPr>
                                                </w:pPr>
                                                <w:r>
                                                  <w:rPr>
                                                    <w:rFonts w:ascii="Arial" w:hAnsi="Arial" w:cs="Arial"/>
                                                    <w:color w:val="000000"/>
                                                    <w:sz w:val="21"/>
                                                    <w:szCs w:val="21"/>
                                                  </w:rPr>
                                                  <w:t>Tentokrát se týkají nesrovnalosti ohledně tisku zadání testů jednotných přijímacích zkoušek a státních maturit.</w:t>
                                                </w:r>
                                              </w:p>
                                              <w:p w:rsidR="00DD0D8C" w:rsidRDefault="00DD0D8C">
                                                <w:pPr>
                                                  <w:spacing w:after="150" w:line="360" w:lineRule="auto"/>
                                                  <w:rPr>
                                                    <w:rFonts w:ascii="Arial" w:hAnsi="Arial" w:cs="Arial"/>
                                                    <w:color w:val="000000"/>
                                                    <w:sz w:val="21"/>
                                                    <w:szCs w:val="21"/>
                                                  </w:rPr>
                                                </w:pPr>
                                                <w:r>
                                                  <w:rPr>
                                                    <w:rFonts w:ascii="Arial" w:hAnsi="Arial" w:cs="Arial"/>
                                                    <w:color w:val="000000"/>
                                                    <w:sz w:val="21"/>
                                                    <w:szCs w:val="21"/>
                                                  </w:rPr>
                                                  <w:t>Článek si přečtěte zde </w:t>
                                                </w:r>
                                                <w:hyperlink r:id="rId34" w:tgtFrame="_blank" w:history="1">
                                                  <w:r>
                                                    <w:rPr>
                                                      <w:rStyle w:val="Siln"/>
                                                      <w:rFonts w:ascii="Arial" w:hAnsi="Arial" w:cs="Arial"/>
                                                      <w:color w:val="09C269"/>
                                                      <w:sz w:val="21"/>
                                                      <w:szCs w:val="21"/>
                                                    </w:rPr>
                                                    <w:t xml:space="preserve">Chyby v hospodaření </w:t>
                                                  </w:r>
                                                  <w:proofErr w:type="spellStart"/>
                                                  <w:r>
                                                    <w:rPr>
                                                      <w:rStyle w:val="Siln"/>
                                                      <w:rFonts w:ascii="Arial" w:hAnsi="Arial" w:cs="Arial"/>
                                                      <w:color w:val="09C269"/>
                                                      <w:sz w:val="21"/>
                                                      <w:szCs w:val="21"/>
                                                    </w:rPr>
                                                    <w:t>Cermatu</w:t>
                                                  </w:r>
                                                  <w:proofErr w:type="spellEnd"/>
                                                </w:hyperlink>
                                              </w:p>
                                              <w:p w:rsidR="00DD0D8C" w:rsidRDefault="00DD0D8C">
                                                <w:pPr>
                                                  <w:spacing w:after="150" w:line="360" w:lineRule="auto"/>
                                                  <w:rPr>
                                                    <w:rFonts w:ascii="Arial" w:hAnsi="Arial" w:cs="Arial"/>
                                                    <w:color w:val="000000"/>
                                                    <w:sz w:val="21"/>
                                                    <w:szCs w:val="21"/>
                                                  </w:rPr>
                                                </w:pPr>
                                              </w:p>
                                            </w:tc>
                                          </w:tr>
                                          <w:tr w:rsidR="00DD0D8C">
                                            <w:trPr>
                                              <w:trHeight w:val="360"/>
                                              <w:jc w:val="center"/>
                                            </w:trPr>
                                            <w:tc>
                                              <w:tcPr>
                                                <w:tcW w:w="0" w:type="auto"/>
                                                <w:vAlign w:val="center"/>
                                                <w:hideMark/>
                                              </w:tcPr>
                                              <w:p w:rsidR="00DD0D8C" w:rsidRDefault="00DD0D8C">
                                                <w:pPr>
                                                  <w:rPr>
                                                    <w:rFonts w:ascii="Arial" w:hAnsi="Arial" w:cs="Arial"/>
                                                    <w:color w:val="000000"/>
                                                    <w:sz w:val="21"/>
                                                    <w:szCs w:val="21"/>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6B1"/>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6B1"/>
                        <w:vAlign w:val="center"/>
                        <w:hideMark/>
                      </w:tcPr>
                      <w:tbl>
                        <w:tblPr>
                          <w:tblW w:w="9600" w:type="dxa"/>
                          <w:jc w:val="center"/>
                          <w:shd w:val="clear" w:color="auto" w:fill="FFF6B1"/>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6B1"/>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072"/>
                              </w:tblGrid>
                              <w:tr w:rsidR="00DD0D8C">
                                <w:trPr>
                                  <w:jc w:val="center"/>
                                  <w:hidden/>
                                </w:trPr>
                                <w:tc>
                                  <w:tcPr>
                                    <w:tcW w:w="0" w:type="auto"/>
                                    <w:tcMar>
                                      <w:top w:w="0" w:type="dxa"/>
                                      <w:left w:w="600" w:type="dxa"/>
                                      <w:bottom w:w="0" w:type="dxa"/>
                                      <w:right w:w="600" w:type="dxa"/>
                                    </w:tcMar>
                                    <w:vAlign w:val="center"/>
                                    <w:hideMark/>
                                  </w:tcPr>
                                  <w:tbl>
                                    <w:tblPr>
                                      <w:tblW w:w="8400" w:type="dxa"/>
                                      <w:jc w:val="center"/>
                                      <w:tblCellMar>
                                        <w:left w:w="0" w:type="dxa"/>
                                        <w:right w:w="0" w:type="dxa"/>
                                      </w:tblCellMar>
                                      <w:tblLook w:val="04A0" w:firstRow="1" w:lastRow="0" w:firstColumn="1" w:lastColumn="0" w:noHBand="0" w:noVBand="1"/>
                                    </w:tblPr>
                                    <w:tblGrid>
                                      <w:gridCol w:w="8400"/>
                                    </w:tblGrid>
                                    <w:tr w:rsidR="00DD0D8C">
                                      <w:trPr>
                                        <w:jc w:val="center"/>
                                        <w:hidden/>
                                      </w:trPr>
                                      <w:tc>
                                        <w:tcPr>
                                          <w:tcW w:w="0" w:type="auto"/>
                                          <w:tcBorders>
                                            <w:top w:val="single" w:sz="6" w:space="0" w:color="E6E6E6"/>
                                            <w:left w:val="single" w:sz="6" w:space="0" w:color="E6E6E6"/>
                                            <w:bottom w:val="single" w:sz="6" w:space="0" w:color="E6E6E6"/>
                                            <w:right w:val="single" w:sz="6" w:space="0" w:color="E6E6E6"/>
                                          </w:tcBorders>
                                          <w:shd w:val="clear" w:color="auto" w:fill="FFFFFF"/>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7200"/>
                                          </w:tblGrid>
                                          <w:tr w:rsidR="00DD0D8C">
                                            <w:trPr>
                                              <w:trHeight w:val="360"/>
                                              <w:jc w:val="center"/>
                                              <w:hidden/>
                                            </w:trPr>
                                            <w:tc>
                                              <w:tcPr>
                                                <w:tcW w:w="0" w:type="auto"/>
                                                <w:vAlign w:val="center"/>
                                                <w:hideMark/>
                                              </w:tcPr>
                                              <w:p w:rsidR="00DD0D8C" w:rsidRDefault="00DD0D8C">
                                                <w:pPr>
                                                  <w:rPr>
                                                    <w:rFonts w:eastAsia="Times New Roman"/>
                                                    <w:vanish/>
                                                  </w:rPr>
                                                </w:pPr>
                                              </w:p>
                                            </w:tc>
                                          </w:tr>
                                          <w:tr w:rsidR="00DD0D8C">
                                            <w:trPr>
                                              <w:jc w:val="center"/>
                                            </w:trPr>
                                            <w:tc>
                                              <w:tcPr>
                                                <w:tcW w:w="0" w:type="auto"/>
                                                <w:vAlign w:val="center"/>
                                              </w:tcPr>
                                              <w:p w:rsidR="00DD0D8C" w:rsidRDefault="00DD0D8C">
                                                <w:pPr>
                                                  <w:spacing w:after="150" w:line="360" w:lineRule="auto"/>
                                                  <w:rPr>
                                                    <w:rFonts w:ascii="Arial" w:hAnsi="Arial" w:cs="Arial"/>
                                                    <w:color w:val="000000"/>
                                                    <w:sz w:val="21"/>
                                                    <w:szCs w:val="21"/>
                                                  </w:rPr>
                                                </w:pPr>
                                              </w:p>
                                              <w:p w:rsidR="00DD0D8C" w:rsidRDefault="00DD0D8C">
                                                <w:pPr>
                                                  <w:spacing w:after="150" w:line="360" w:lineRule="auto"/>
                                                  <w:rPr>
                                                    <w:rFonts w:ascii="Arial" w:hAnsi="Arial" w:cs="Arial"/>
                                                    <w:color w:val="000000"/>
                                                    <w:sz w:val="21"/>
                                                    <w:szCs w:val="21"/>
                                                  </w:rPr>
                                                </w:pPr>
                                                <w:r>
                                                  <w:rPr>
                                                    <w:rStyle w:val="Siln"/>
                                                    <w:rFonts w:ascii="Arial" w:hAnsi="Arial" w:cs="Arial"/>
                                                    <w:color w:val="FD7E14"/>
                                                    <w:sz w:val="27"/>
                                                    <w:szCs w:val="27"/>
                                                  </w:rPr>
                                                  <w:t xml:space="preserve">Podnikat začal už na základce - a dnes o něm píše </w:t>
                                                </w:r>
                                                <w:proofErr w:type="spellStart"/>
                                                <w:r>
                                                  <w:rPr>
                                                    <w:rStyle w:val="Siln"/>
                                                    <w:rFonts w:ascii="Arial" w:hAnsi="Arial" w:cs="Arial"/>
                                                    <w:color w:val="FD7E14"/>
                                                    <w:sz w:val="27"/>
                                                    <w:szCs w:val="27"/>
                                                  </w:rPr>
                                                  <w:t>Forbes</w:t>
                                                </w:r>
                                                <w:proofErr w:type="spellEnd"/>
                                              </w:p>
                                              <w:p w:rsidR="00DD0D8C" w:rsidRDefault="00DD0D8C">
                                                <w:pPr>
                                                  <w:spacing w:after="150" w:line="360" w:lineRule="auto"/>
                                                  <w:rPr>
                                                    <w:rFonts w:ascii="Arial" w:hAnsi="Arial" w:cs="Arial"/>
                                                    <w:color w:val="000000"/>
                                                    <w:sz w:val="21"/>
                                                    <w:szCs w:val="21"/>
                                                  </w:rPr>
                                                </w:pPr>
                                                <w:r>
                                                  <w:rPr>
                                                    <w:rFonts w:ascii="Arial" w:hAnsi="Arial" w:cs="Arial"/>
                                                    <w:color w:val="000000"/>
                                                  </w:rPr>
                                                  <w:br/>
                                                  <w:t xml:space="preserve">Úplnou náhodou jsem už </w:t>
                                                </w:r>
                                                <w:proofErr w:type="spellStart"/>
                                                <w:r>
                                                  <w:rPr>
                                                    <w:rFonts w:ascii="Arial" w:hAnsi="Arial" w:cs="Arial"/>
                                                    <w:color w:val="000000"/>
                                                  </w:rPr>
                                                  <w:t>loninarazila</w:t>
                                                </w:r>
                                                <w:proofErr w:type="spellEnd"/>
                                                <w:r>
                                                  <w:rPr>
                                                    <w:rFonts w:ascii="Arial" w:hAnsi="Arial" w:cs="Arial"/>
                                                    <w:color w:val="000000"/>
                                                  </w:rPr>
                                                  <w:t xml:space="preserve"> na článek ve </w:t>
                                                </w:r>
                                                <w:proofErr w:type="spellStart"/>
                                                <w:r>
                                                  <w:rPr>
                                                    <w:rFonts w:ascii="Arial" w:hAnsi="Arial" w:cs="Arial"/>
                                                    <w:color w:val="000000"/>
                                                  </w:rPr>
                                                  <w:t>Forbesu</w:t>
                                                </w:r>
                                                <w:proofErr w:type="spellEnd"/>
                                                <w:r>
                                                  <w:rPr>
                                                    <w:rFonts w:ascii="Arial" w:hAnsi="Arial" w:cs="Arial"/>
                                                    <w:color w:val="000000"/>
                                                  </w:rPr>
                                                  <w:t xml:space="preserve"> o Patriku Joklovi, který se svým podnikáním začal už na základní škole, v sedmé třídě - to bylo před 13 lety.</w:t>
                                                </w:r>
                                              </w:p>
                                              <w:p w:rsidR="00DD0D8C" w:rsidRDefault="00DD0D8C">
                                                <w:pPr>
                                                  <w:spacing w:after="150" w:line="360" w:lineRule="auto"/>
                                                  <w:rPr>
                                                    <w:rFonts w:ascii="Arial" w:hAnsi="Arial" w:cs="Arial"/>
                                                    <w:color w:val="000000"/>
                                                    <w:sz w:val="21"/>
                                                    <w:szCs w:val="21"/>
                                                  </w:rPr>
                                                </w:pPr>
                                                <w:r>
                                                  <w:rPr>
                                                    <w:rFonts w:ascii="Arial" w:hAnsi="Arial" w:cs="Arial"/>
                                                    <w:color w:val="000000"/>
                                                  </w:rPr>
                                                  <w:t>Dnes je mu 26, má rozjetý byznys na plné obrátky a já vám odkaz na článek s jeho příběhem přináším jako ukázku i důkaz toho, že pokud je někdo podnikavý, tak může začít v každém věku :-).  Odkaz na článek je zde </w:t>
                                                </w:r>
                                                <w:proofErr w:type="spellStart"/>
                                                <w:r>
                                                  <w:rPr>
                                                    <w:rFonts w:ascii="Arial" w:hAnsi="Arial" w:cs="Arial"/>
                                                    <w:color w:val="000000"/>
                                                  </w:rPr>
                                                  <w:fldChar w:fldCharType="begin"/>
                                                </w:r>
                                                <w:r>
                                                  <w:rPr>
                                                    <w:rFonts w:ascii="Arial" w:hAnsi="Arial" w:cs="Arial"/>
                                                    <w:color w:val="000000"/>
                                                  </w:rPr>
                                                  <w:instrText xml:space="preserve"> HYPERLINK "https://click.mlsend.com/link/c/YT0yMDk4ODM0NTAwNDIyMjExMTY5JmM9ZTZtNyZlPTk2NzM3NTgmYj0xMDUwNDkwODQzJmQ9cTFyOGU1ZQ==.ntHI15WaduHx_3zGm7SlXXa_-8npwQZUz5VoG9uDsRw" \t "_blank" </w:instrText>
                                                </w:r>
                                                <w:r>
                                                  <w:rPr>
                                                    <w:rFonts w:ascii="Arial" w:hAnsi="Arial" w:cs="Arial"/>
                                                    <w:color w:val="000000"/>
                                                  </w:rPr>
                                                  <w:fldChar w:fldCharType="separate"/>
                                                </w:r>
                                                <w:r>
                                                  <w:rPr>
                                                    <w:rStyle w:val="Siln"/>
                                                    <w:rFonts w:ascii="Arial" w:hAnsi="Arial" w:cs="Arial"/>
                                                    <w:color w:val="09C269"/>
                                                  </w:rPr>
                                                  <w:t>Forbes</w:t>
                                                </w:r>
                                                <w:proofErr w:type="spellEnd"/>
                                                <w:r>
                                                  <w:rPr>
                                                    <w:rStyle w:val="Siln"/>
                                                    <w:rFonts w:ascii="Arial" w:hAnsi="Arial" w:cs="Arial"/>
                                                    <w:color w:val="09C269"/>
                                                  </w:rPr>
                                                  <w:t xml:space="preserve"> - Patrik Jokl</w:t>
                                                </w:r>
                                                <w:r>
                                                  <w:rPr>
                                                    <w:rFonts w:ascii="Arial" w:hAnsi="Arial" w:cs="Arial"/>
                                                    <w:color w:val="000000"/>
                                                  </w:rPr>
                                                  <w:fldChar w:fldCharType="end"/>
                                                </w:r>
                                              </w:p>
                                            </w:tc>
                                          </w:tr>
                                          <w:tr w:rsidR="00DD0D8C">
                                            <w:trPr>
                                              <w:trHeight w:val="360"/>
                                              <w:jc w:val="center"/>
                                            </w:trPr>
                                            <w:tc>
                                              <w:tcPr>
                                                <w:tcW w:w="0" w:type="auto"/>
                                                <w:vAlign w:val="center"/>
                                                <w:hideMark/>
                                              </w:tcPr>
                                              <w:p w:rsidR="00DD0D8C" w:rsidRDefault="00DD0D8C">
                                                <w:pPr>
                                                  <w:rPr>
                                                    <w:rFonts w:ascii="Arial" w:hAnsi="Arial" w:cs="Arial"/>
                                                    <w:color w:val="000000"/>
                                                    <w:sz w:val="21"/>
                                                    <w:szCs w:val="21"/>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hideMark/>
                      </w:tcPr>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hideMark/>
                      </w:tcPr>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60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1440"/>
                                      <w:gridCol w:w="300"/>
                                      <w:gridCol w:w="6660"/>
                                    </w:tblGrid>
                                    <w:tr w:rsidR="00DD0D8C">
                                      <w:trPr>
                                        <w:trHeight w:val="12"/>
                                        <w:jc w:val="center"/>
                                      </w:trPr>
                                      <w:tc>
                                        <w:tcPr>
                                          <w:tcW w:w="1425" w:type="dxa"/>
                                          <w:vAlign w:val="center"/>
                                          <w:hideMark/>
                                        </w:tcPr>
                                        <w:p w:rsidR="00DD0D8C" w:rsidRDefault="00DD0D8C">
                                          <w:pPr>
                                            <w:rPr>
                                              <w:rFonts w:eastAsia="Times New Roman"/>
                                            </w:rPr>
                                          </w:pPr>
                                          <w:r>
                                            <w:rPr>
                                              <w:rFonts w:eastAsia="Times New Roman"/>
                                              <w:noProof/>
                                            </w:rPr>
                                            <w:drawing>
                                              <wp:inline distT="0" distB="0" distL="0" distR="0">
                                                <wp:extent cx="906780" cy="906780"/>
                                                <wp:effectExtent l="0" t="0" r="7620" b="7620"/>
                                                <wp:docPr id="1" name="Obrázek 1" descr="https://bucket.mlcdn.com/a/2247/2247097/images/59a8639dae6467bd9f4ea3a43a13bbe7b605c85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Block-94" descr="https://bucket.mlcdn.com/a/2247/2247097/images/59a8639dae6467bd9f4ea3a43a13bbe7b605c85b.pn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906780" cy="906780"/>
                                                        </a:xfrm>
                                                        <a:prstGeom prst="rect">
                                                          <a:avLst/>
                                                        </a:prstGeom>
                                                        <a:noFill/>
                                                        <a:ln>
                                                          <a:noFill/>
                                                        </a:ln>
                                                      </pic:spPr>
                                                    </pic:pic>
                                                  </a:graphicData>
                                                </a:graphic>
                                              </wp:inline>
                                            </w:drawing>
                                          </w:r>
                                        </w:p>
                                      </w:tc>
                                      <w:tc>
                                        <w:tcPr>
                                          <w:tcW w:w="300" w:type="dxa"/>
                                          <w:vAlign w:val="center"/>
                                          <w:hideMark/>
                                        </w:tcPr>
                                        <w:p w:rsidR="00DD0D8C" w:rsidRDefault="00DD0D8C">
                                          <w:pPr>
                                            <w:rPr>
                                              <w:rFonts w:eastAsia="Times New Roman"/>
                                            </w:rPr>
                                          </w:pPr>
                                        </w:p>
                                      </w:tc>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660"/>
                                          </w:tblGrid>
                                          <w:tr w:rsidR="00DD0D8C">
                                            <w:trPr>
                                              <w:jc w:val="center"/>
                                            </w:trPr>
                                            <w:tc>
                                              <w:tcPr>
                                                <w:tcW w:w="0" w:type="auto"/>
                                                <w:vAlign w:val="center"/>
                                                <w:hideMark/>
                                              </w:tcPr>
                                              <w:p w:rsidR="00DD0D8C" w:rsidRDefault="00DD0D8C">
                                                <w:pPr>
                                                  <w:spacing w:line="360" w:lineRule="auto"/>
                                                  <w:rPr>
                                                    <w:rFonts w:ascii="Arial" w:eastAsia="Times New Roman" w:hAnsi="Arial" w:cs="Arial"/>
                                                    <w:b/>
                                                    <w:bCs/>
                                                    <w:color w:val="111111"/>
                                                    <w:sz w:val="30"/>
                                                    <w:szCs w:val="30"/>
                                                  </w:rPr>
                                                </w:pPr>
                                                <w:r>
                                                  <w:rPr>
                                                    <w:rFonts w:ascii="Arial" w:eastAsia="Times New Roman" w:hAnsi="Arial" w:cs="Arial"/>
                                                    <w:b/>
                                                    <w:bCs/>
                                                    <w:color w:val="111111"/>
                                                    <w:sz w:val="30"/>
                                                    <w:szCs w:val="30"/>
                                                  </w:rPr>
                                                  <w:t>CO CHYSTÁM NA PŘÍŠTĚ</w:t>
                                                </w:r>
                                              </w:p>
                                            </w:tc>
                                          </w:tr>
                                          <w:tr w:rsidR="00DD0D8C">
                                            <w:trPr>
                                              <w:trHeight w:val="120"/>
                                              <w:jc w:val="center"/>
                                            </w:trPr>
                                            <w:tc>
                                              <w:tcPr>
                                                <w:tcW w:w="0" w:type="auto"/>
                                                <w:vAlign w:val="center"/>
                                                <w:hideMark/>
                                              </w:tcPr>
                                              <w:p w:rsidR="00DD0D8C" w:rsidRDefault="00DD0D8C">
                                                <w:pPr>
                                                  <w:rPr>
                                                    <w:rFonts w:ascii="Arial" w:eastAsia="Times New Roman" w:hAnsi="Arial" w:cs="Arial"/>
                                                    <w:b/>
                                                    <w:bCs/>
                                                    <w:color w:val="111111"/>
                                                    <w:sz w:val="30"/>
                                                    <w:szCs w:val="30"/>
                                                  </w:rPr>
                                                </w:pPr>
                                              </w:p>
                                            </w:tc>
                                          </w:tr>
                                          <w:tr w:rsidR="00DD0D8C">
                                            <w:trPr>
                                              <w:jc w:val="center"/>
                                            </w:trPr>
                                            <w:tc>
                                              <w:tcPr>
                                                <w:tcW w:w="0" w:type="auto"/>
                                                <w:vAlign w:val="center"/>
                                                <w:hideMark/>
                                              </w:tcPr>
                                              <w:p w:rsidR="00DD0D8C" w:rsidRDefault="00DD0D8C">
                                                <w:pPr>
                                                  <w:spacing w:line="360" w:lineRule="auto"/>
                                                  <w:rPr>
                                                    <w:rFonts w:ascii="Arial" w:eastAsia="Times New Roman" w:hAnsi="Arial" w:cs="Arial"/>
                                                    <w:b/>
                                                    <w:bCs/>
                                                    <w:color w:val="000000"/>
                                                    <w:sz w:val="26"/>
                                                    <w:szCs w:val="26"/>
                                                  </w:rPr>
                                                </w:pPr>
                                                <w:proofErr w:type="spellStart"/>
                                                <w:r>
                                                  <w:rPr>
                                                    <w:rFonts w:ascii="Arial" w:eastAsia="Times New Roman" w:hAnsi="Arial" w:cs="Arial"/>
                                                    <w:b/>
                                                    <w:bCs/>
                                                    <w:color w:val="000000"/>
                                                    <w:sz w:val="26"/>
                                                    <w:szCs w:val="26"/>
                                                  </w:rPr>
                                                  <w:t>Newsletter</w:t>
                                                </w:r>
                                                <w:proofErr w:type="spellEnd"/>
                                                <w:r>
                                                  <w:rPr>
                                                    <w:rFonts w:ascii="Arial" w:eastAsia="Times New Roman" w:hAnsi="Arial" w:cs="Arial"/>
                                                    <w:b/>
                                                    <w:bCs/>
                                                    <w:color w:val="000000"/>
                                                    <w:sz w:val="26"/>
                                                    <w:szCs w:val="26"/>
                                                  </w:rPr>
                                                  <w:t xml:space="preserve"> č. 6 by k vám měl dorazit kolem 20. prosince</w:t>
                                                </w: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hideMark/>
                      </w:tcPr>
                      <w:tbl>
                        <w:tblPr>
                          <w:tblW w:w="9600" w:type="dxa"/>
                          <w:jc w:val="center"/>
                          <w:shd w:val="clear" w:color="auto" w:fill="FFD145"/>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D145"/>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12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hideMark/>
                                        </w:tcPr>
                                        <w:p w:rsidR="00DD0D8C" w:rsidRDefault="00DD0D8C">
                                          <w:pPr>
                                            <w:spacing w:after="150" w:line="360" w:lineRule="auto"/>
                                            <w:rPr>
                                              <w:rFonts w:ascii="Arial" w:hAnsi="Arial" w:cs="Arial"/>
                                              <w:color w:val="000000"/>
                                              <w:sz w:val="21"/>
                                              <w:szCs w:val="21"/>
                                            </w:rPr>
                                          </w:pPr>
                                          <w:r>
                                            <w:rPr>
                                              <w:rFonts w:ascii="Arial" w:hAnsi="Arial" w:cs="Arial"/>
                                              <w:color w:val="000000"/>
                                            </w:rPr>
                                            <w:br/>
                                            <w:t xml:space="preserve">Další </w:t>
                                          </w:r>
                                          <w:proofErr w:type="spellStart"/>
                                          <w:r>
                                            <w:rPr>
                                              <w:rFonts w:ascii="Arial" w:hAnsi="Arial" w:cs="Arial"/>
                                              <w:color w:val="000000"/>
                                            </w:rPr>
                                            <w:t>newsletter</w:t>
                                          </w:r>
                                          <w:proofErr w:type="spellEnd"/>
                                          <w:r>
                                            <w:rPr>
                                              <w:rFonts w:ascii="Arial" w:hAnsi="Arial" w:cs="Arial"/>
                                              <w:color w:val="000000"/>
                                            </w:rPr>
                                            <w:t xml:space="preserve"> plánuji rozesílat kolem 20. prosince a chystám se vám do něj připravit věci, na které byste mohli mít v době vánočních  prázdnin více času, než v průběhu běžného školního a pracovního týdne. </w:t>
                                          </w:r>
                                        </w:p>
                                        <w:p w:rsidR="00DD0D8C" w:rsidRDefault="00DD0D8C">
                                          <w:pPr>
                                            <w:spacing w:after="150" w:line="360" w:lineRule="auto"/>
                                            <w:rPr>
                                              <w:rFonts w:ascii="Arial" w:hAnsi="Arial" w:cs="Arial"/>
                                              <w:color w:val="000000"/>
                                              <w:sz w:val="21"/>
                                              <w:szCs w:val="21"/>
                                            </w:rPr>
                                          </w:pPr>
                                          <w:r>
                                            <w:rPr>
                                              <w:rFonts w:ascii="Arial" w:hAnsi="Arial" w:cs="Arial"/>
                                              <w:color w:val="000000"/>
                                            </w:rPr>
                                            <w:t>Třeba na shlédnutí videí prezentujících různé profese či pracovní pozice nebo prostředí konkrétních firem. Anebo možnost zkusit si udělat nějaký test k výběru vhodného profesního zaměření či zmapování talentů.</w:t>
                                          </w: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hideMark/>
                      </w:tcPr>
                      <w:tbl>
                        <w:tblPr>
                          <w:tblW w:w="9600" w:type="dxa"/>
                          <w:jc w:val="center"/>
                          <w:shd w:val="clear" w:color="auto" w:fill="FD7E14"/>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D7E14"/>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vAlign w:val="center"/>
                                    <w:hideMark/>
                                  </w:tcPr>
                                  <w:tbl>
                                    <w:tblPr>
                                      <w:tblW w:w="5000" w:type="pct"/>
                                      <w:jc w:val="center"/>
                                      <w:tblBorders>
                                        <w:top w:val="single" w:sz="6" w:space="0" w:color="EDEDF3"/>
                                      </w:tblBorders>
                                      <w:tblCellMar>
                                        <w:left w:w="0" w:type="dxa"/>
                                        <w:right w:w="0" w:type="dxa"/>
                                      </w:tblCellMar>
                                      <w:tblLook w:val="04A0" w:firstRow="1" w:lastRow="0" w:firstColumn="1" w:lastColumn="0" w:noHBand="0" w:noVBand="1"/>
                                    </w:tblPr>
                                    <w:tblGrid>
                                      <w:gridCol w:w="9600"/>
                                    </w:tblGrid>
                                    <w:tr w:rsidR="00DD0D8C">
                                      <w:trPr>
                                        <w:trHeight w:val="240"/>
                                        <w:jc w:val="center"/>
                                        <w:hidden/>
                                      </w:trPr>
                                      <w:tc>
                                        <w:tcPr>
                                          <w:tcW w:w="0" w:type="auto"/>
                                          <w:tcBorders>
                                            <w:top w:val="single" w:sz="6" w:space="0" w:color="EDEDF3"/>
                                            <w:left w:val="nil"/>
                                            <w:bottom w:val="nil"/>
                                            <w:right w:val="nil"/>
                                          </w:tcBorders>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hideMark/>
                      </w:tcPr>
                      <w:tbl>
                        <w:tblPr>
                          <w:tblW w:w="9600" w:type="dxa"/>
                          <w:jc w:val="center"/>
                          <w:shd w:val="clear" w:color="auto" w:fill="FFFFFF"/>
                          <w:tblCellMar>
                            <w:left w:w="0" w:type="dxa"/>
                            <w:right w:w="0" w:type="dxa"/>
                          </w:tblCellMar>
                          <w:tblLook w:val="04A0" w:firstRow="1" w:lastRow="0" w:firstColumn="1" w:lastColumn="0" w:noHBand="0" w:noVBand="1"/>
                        </w:tblPr>
                        <w:tblGrid>
                          <w:gridCol w:w="9072"/>
                        </w:tblGrid>
                        <w:tr w:rsidR="00DD0D8C">
                          <w:trPr>
                            <w:jc w:val="center"/>
                            <w:hidden/>
                          </w:trPr>
                          <w:tc>
                            <w:tcPr>
                              <w:tcW w:w="0" w:type="auto"/>
                              <w:shd w:val="clear" w:color="auto" w:fill="FFFFFF"/>
                              <w:vAlign w:val="center"/>
                            </w:tcPr>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jc w:val="center"/>
                                  <w:hidden/>
                                </w:trPr>
                                <w:tc>
                                  <w:tcPr>
                                    <w:tcW w:w="0" w:type="auto"/>
                                    <w:tcMar>
                                      <w:top w:w="0" w:type="dxa"/>
                                      <w:left w:w="600" w:type="dxa"/>
                                      <w:bottom w:w="0" w:type="dxa"/>
                                      <w:right w:w="600" w:type="dxa"/>
                                    </w:tcMar>
                                    <w:vAlign w:val="center"/>
                                    <w:hideMark/>
                                  </w:tcPr>
                                  <w:p w:rsidR="00DD0D8C" w:rsidRDefault="00DD0D8C">
                                    <w:pPr>
                                      <w:rPr>
                                        <w:rFonts w:eastAsia="Times New Roman"/>
                                        <w:vanish/>
                                      </w:rPr>
                                    </w:pPr>
                                  </w:p>
                                </w:tc>
                              </w:tr>
                              <w:tr w:rsidR="00DD0D8C">
                                <w:trPr>
                                  <w:jc w:val="center"/>
                                </w:trPr>
                                <w:tc>
                                  <w:tcPr>
                                    <w:tcW w:w="0" w:type="auto"/>
                                    <w:tcMar>
                                      <w:top w:w="0" w:type="dxa"/>
                                      <w:left w:w="600" w:type="dxa"/>
                                      <w:bottom w:w="0" w:type="dxa"/>
                                      <w:right w:w="600" w:type="dxa"/>
                                    </w:tcMar>
                                    <w:vAlign w:val="center"/>
                                    <w:hideMark/>
                                  </w:tcPr>
                                  <w:tbl>
                                    <w:tblPr>
                                      <w:tblW w:w="5000" w:type="pct"/>
                                      <w:jc w:val="center"/>
                                      <w:tblCellMar>
                                        <w:left w:w="0" w:type="dxa"/>
                                        <w:right w:w="0" w:type="dxa"/>
                                      </w:tblCellMar>
                                      <w:tblLook w:val="04A0" w:firstRow="1" w:lastRow="0" w:firstColumn="1" w:lastColumn="0" w:noHBand="0" w:noVBand="1"/>
                                    </w:tblPr>
                                    <w:tblGrid>
                                      <w:gridCol w:w="8400"/>
                                    </w:tblGrid>
                                    <w:tr w:rsidR="00DD0D8C">
                                      <w:trPr>
                                        <w:jc w:val="center"/>
                                      </w:trPr>
                                      <w:tc>
                                        <w:tcPr>
                                          <w:tcW w:w="0" w:type="auto"/>
                                          <w:vAlign w:val="center"/>
                                          <w:hideMark/>
                                        </w:tcPr>
                                        <w:tbl>
                                          <w:tblPr>
                                            <w:tblpPr w:leftFromText="36" w:rightFromText="36" w:vertAnchor="text"/>
                                            <w:tblW w:w="4005" w:type="dxa"/>
                                            <w:tblCellMar>
                                              <w:left w:w="0" w:type="dxa"/>
                                              <w:right w:w="0" w:type="dxa"/>
                                            </w:tblCellMar>
                                            <w:tblLook w:val="04A0" w:firstRow="1" w:lastRow="0" w:firstColumn="1" w:lastColumn="0" w:noHBand="0" w:noVBand="1"/>
                                          </w:tblPr>
                                          <w:tblGrid>
                                            <w:gridCol w:w="4005"/>
                                          </w:tblGrid>
                                          <w:tr w:rsidR="00DD0D8C">
                                            <w:tc>
                                              <w:tcPr>
                                                <w:tcW w:w="0" w:type="auto"/>
                                                <w:vAlign w:val="center"/>
                                                <w:hideMark/>
                                              </w:tcPr>
                                              <w:p w:rsidR="00DD0D8C" w:rsidRDefault="00DD0D8C">
                                                <w:pPr>
                                                  <w:spacing w:line="360" w:lineRule="auto"/>
                                                  <w:rPr>
                                                    <w:rFonts w:ascii="Arial" w:eastAsia="Times New Roman" w:hAnsi="Arial" w:cs="Arial"/>
                                                    <w:b/>
                                                    <w:bCs/>
                                                    <w:color w:val="111111"/>
                                                    <w:sz w:val="21"/>
                                                    <w:szCs w:val="21"/>
                                                  </w:rPr>
                                                </w:pPr>
                                                <w:r>
                                                  <w:rPr>
                                                    <w:rFonts w:ascii="Arial" w:eastAsia="Times New Roman" w:hAnsi="Arial" w:cs="Arial"/>
                                                    <w:b/>
                                                    <w:bCs/>
                                                    <w:color w:val="111111"/>
                                                    <w:sz w:val="21"/>
                                                    <w:szCs w:val="21"/>
                                                  </w:rPr>
                                                  <w:t>Pavla Lopatková</w:t>
                                                </w:r>
                                              </w:p>
                                            </w:tc>
                                          </w:tr>
                                          <w:tr w:rsidR="00DD0D8C">
                                            <w:trPr>
                                              <w:trHeight w:val="120"/>
                                            </w:trPr>
                                            <w:tc>
                                              <w:tcPr>
                                                <w:tcW w:w="0" w:type="auto"/>
                                                <w:vAlign w:val="center"/>
                                                <w:hideMark/>
                                              </w:tcPr>
                                              <w:p w:rsidR="00DD0D8C" w:rsidRDefault="00DD0D8C">
                                                <w:pPr>
                                                  <w:rPr>
                                                    <w:rFonts w:ascii="Arial" w:eastAsia="Times New Roman" w:hAnsi="Arial" w:cs="Arial"/>
                                                    <w:b/>
                                                    <w:bCs/>
                                                    <w:color w:val="111111"/>
                                                    <w:sz w:val="21"/>
                                                    <w:szCs w:val="21"/>
                                                  </w:rPr>
                                                </w:pPr>
                                              </w:p>
                                            </w:tc>
                                          </w:tr>
                                          <w:tr w:rsidR="00DD0D8C">
                                            <w:tc>
                                              <w:tcPr>
                                                <w:tcW w:w="0" w:type="auto"/>
                                                <w:vAlign w:val="center"/>
                                                <w:hideMark/>
                                              </w:tcPr>
                                              <w:p w:rsidR="00DD0D8C" w:rsidRDefault="00DD0D8C">
                                                <w:pPr>
                                                  <w:spacing w:line="360" w:lineRule="auto"/>
                                                  <w:rPr>
                                                    <w:rFonts w:ascii="Arial" w:hAnsi="Arial" w:cs="Arial"/>
                                                    <w:color w:val="111111"/>
                                                    <w:sz w:val="21"/>
                                                    <w:szCs w:val="21"/>
                                                  </w:rPr>
                                                </w:pPr>
                                                <w:r>
                                                  <w:rPr>
                                                    <w:rFonts w:ascii="Arial" w:hAnsi="Arial" w:cs="Arial"/>
                                                    <w:color w:val="111111"/>
                                                    <w:sz w:val="21"/>
                                                    <w:szCs w:val="21"/>
                                                  </w:rPr>
                                                  <w:t>Krškova 789, Praha 5</w:t>
                                                </w:r>
                                                <w:r>
                                                  <w:rPr>
                                                    <w:rFonts w:ascii="Arial" w:hAnsi="Arial" w:cs="Arial"/>
                                                    <w:color w:val="111111"/>
                                                    <w:sz w:val="21"/>
                                                    <w:szCs w:val="21"/>
                                                  </w:rPr>
                                                  <w:br/>
                                                  <w:t>Czech Republic</w:t>
                                                </w:r>
                                              </w:p>
                                            </w:tc>
                                          </w:tr>
                                        </w:tbl>
                                        <w:tbl>
                                          <w:tblPr>
                                            <w:tblpPr w:leftFromText="36" w:rightFromText="36" w:vertAnchor="text" w:tblpXSpec="right" w:tblpYSpec="center"/>
                                            <w:tblW w:w="4005" w:type="dxa"/>
                                            <w:tblCellMar>
                                              <w:left w:w="0" w:type="dxa"/>
                                              <w:right w:w="0" w:type="dxa"/>
                                            </w:tblCellMar>
                                            <w:tblLook w:val="04A0" w:firstRow="1" w:lastRow="0" w:firstColumn="1" w:lastColumn="0" w:noHBand="0" w:noVBand="1"/>
                                          </w:tblPr>
                                          <w:tblGrid>
                                            <w:gridCol w:w="4005"/>
                                          </w:tblGrid>
                                          <w:tr w:rsidR="00DD0D8C">
                                            <w:tc>
                                              <w:tcPr>
                                                <w:tcW w:w="0" w:type="auto"/>
                                                <w:vAlign w:val="center"/>
                                                <w:hideMark/>
                                              </w:tcPr>
                                              <w:p w:rsidR="00DD0D8C" w:rsidRDefault="00DD0D8C">
                                                <w:pPr>
                                                  <w:spacing w:line="360" w:lineRule="auto"/>
                                                  <w:jc w:val="right"/>
                                                  <w:rPr>
                                                    <w:rFonts w:ascii="Arial" w:hAnsi="Arial" w:cs="Arial"/>
                                                    <w:color w:val="111111"/>
                                                    <w:sz w:val="18"/>
                                                    <w:szCs w:val="18"/>
                                                  </w:rPr>
                                                </w:pPr>
                                                <w:r>
                                                  <w:rPr>
                                                    <w:rFonts w:ascii="Arial" w:hAnsi="Arial" w:cs="Arial"/>
                                                    <w:color w:val="111111"/>
                                                    <w:sz w:val="18"/>
                                                    <w:szCs w:val="18"/>
                                                  </w:rPr>
                                                  <w:t>Tento e-mail jste obdrželi, protože jste se zaregistrovali na našich webových stránkách, nebo jste u nás provedli nákup.</w:t>
                                                </w:r>
                                              </w:p>
                                            </w:tc>
                                          </w:tr>
                                          <w:tr w:rsidR="00DD0D8C">
                                            <w:trPr>
                                              <w:trHeight w:val="120"/>
                                            </w:trPr>
                                            <w:tc>
                                              <w:tcPr>
                                                <w:tcW w:w="0" w:type="auto"/>
                                                <w:vAlign w:val="center"/>
                                                <w:hideMark/>
                                              </w:tcPr>
                                              <w:p w:rsidR="00DD0D8C" w:rsidRDefault="00DD0D8C">
                                                <w:pPr>
                                                  <w:rPr>
                                                    <w:rFonts w:ascii="Arial" w:hAnsi="Arial" w:cs="Arial"/>
                                                    <w:color w:val="111111"/>
                                                    <w:sz w:val="18"/>
                                                    <w:szCs w:val="18"/>
                                                  </w:rPr>
                                                </w:pPr>
                                              </w:p>
                                            </w:tc>
                                          </w:tr>
                                          <w:tr w:rsidR="00DD0D8C">
                                            <w:tc>
                                              <w:tcPr>
                                                <w:tcW w:w="0" w:type="auto"/>
                                                <w:vAlign w:val="center"/>
                                                <w:hideMark/>
                                              </w:tcPr>
                                              <w:p w:rsidR="00DD0D8C" w:rsidRDefault="00DD0D8C">
                                                <w:pPr>
                                                  <w:spacing w:line="360" w:lineRule="auto"/>
                                                  <w:jc w:val="right"/>
                                                  <w:rPr>
                                                    <w:rFonts w:ascii="Arial" w:eastAsia="Times New Roman" w:hAnsi="Arial" w:cs="Arial"/>
                                                    <w:color w:val="111111"/>
                                                    <w:sz w:val="18"/>
                                                    <w:szCs w:val="18"/>
                                                  </w:rPr>
                                                </w:pPr>
                                                <w:hyperlink r:id="rId36" w:history="1">
                                                  <w:r>
                                                    <w:rPr>
                                                      <w:rStyle w:val="Hypertextovodkaz"/>
                                                      <w:rFonts w:ascii="Arial" w:eastAsia="Times New Roman" w:hAnsi="Arial" w:cs="Arial"/>
                                                      <w:color w:val="111111"/>
                                                      <w:sz w:val="18"/>
                                                      <w:szCs w:val="18"/>
                                                    </w:rPr>
                                                    <w:t xml:space="preserve">Odhlásit se </w:t>
                                                  </w:r>
                                                </w:hyperlink>
                                              </w:p>
                                            </w:tc>
                                          </w:tr>
                                        </w:tbl>
                                        <w:p w:rsidR="00DD0D8C" w:rsidRDefault="00DD0D8C">
                                          <w:pP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sz w:val="20"/>
                      <w:szCs w:val="20"/>
                    </w:rPr>
                  </w:pPr>
                </w:p>
              </w:tc>
            </w:tr>
          </w:tbl>
          <w:p w:rsidR="00DD0D8C" w:rsidRDefault="00DD0D8C">
            <w:pPr>
              <w:jc w:val="center"/>
              <w:rPr>
                <w:rFonts w:eastAsia="Times New Roman"/>
                <w:vanish/>
              </w:rPr>
            </w:pPr>
          </w:p>
          <w:tbl>
            <w:tblPr>
              <w:tblW w:w="9600" w:type="dxa"/>
              <w:jc w:val="center"/>
              <w:tblCellMar>
                <w:left w:w="0" w:type="dxa"/>
                <w:right w:w="0" w:type="dxa"/>
              </w:tblCellMar>
              <w:tblLook w:val="04A0" w:firstRow="1" w:lastRow="0" w:firstColumn="1" w:lastColumn="0" w:noHBand="0" w:noVBand="1"/>
            </w:tblPr>
            <w:tblGrid>
              <w:gridCol w:w="9600"/>
            </w:tblGrid>
            <w:tr w:rsidR="00DD0D8C">
              <w:trPr>
                <w:trHeight w:val="480"/>
                <w:jc w:val="center"/>
                <w:hidden/>
              </w:trPr>
              <w:tc>
                <w:tcPr>
                  <w:tcW w:w="0" w:type="auto"/>
                  <w:vAlign w:val="center"/>
                  <w:hideMark/>
                </w:tcPr>
                <w:p w:rsidR="00DD0D8C" w:rsidRDefault="00DD0D8C">
                  <w:pPr>
                    <w:rPr>
                      <w:rFonts w:eastAsia="Times New Roman"/>
                      <w:vanish/>
                    </w:rPr>
                  </w:pPr>
                </w:p>
              </w:tc>
            </w:tr>
          </w:tbl>
          <w:p w:rsidR="00DD0D8C" w:rsidRDefault="00DD0D8C">
            <w:pPr>
              <w:jc w:val="center"/>
              <w:rPr>
                <w:rFonts w:eastAsia="Times New Roman"/>
                <w:sz w:val="20"/>
                <w:szCs w:val="20"/>
              </w:rPr>
            </w:pPr>
          </w:p>
        </w:tc>
      </w:tr>
    </w:tbl>
    <w:p w:rsidR="00DD0D8C" w:rsidRDefault="00DD0D8C" w:rsidP="00DD0D8C">
      <w:pPr>
        <w:rPr>
          <w:rFonts w:eastAsia="Times New Roman"/>
        </w:rPr>
      </w:pPr>
    </w:p>
    <w:p w:rsidR="00781F8D" w:rsidRDefault="00781F8D">
      <w:bookmarkStart w:id="0" w:name="_GoBack"/>
      <w:bookmarkEnd w:id="0"/>
    </w:p>
    <w:sectPr w:rsidR="00781F8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0D8C"/>
    <w:rsid w:val="00781F8D"/>
    <w:rsid w:val="00DD0D8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2368B7-4461-4064-B513-0E4603BD7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D0D8C"/>
    <w:pPr>
      <w:spacing w:after="0" w:line="240" w:lineRule="auto"/>
    </w:pPr>
    <w:rPr>
      <w:rFonts w:ascii="Times New Roman" w:hAnsi="Times New Roman" w:cs="Times New Roman"/>
      <w:sz w:val="24"/>
      <w:szCs w:val="24"/>
      <w:lang w:eastAsia="cs-CZ"/>
    </w:rPr>
  </w:style>
  <w:style w:type="paragraph" w:styleId="Nadpis1">
    <w:name w:val="heading 1"/>
    <w:basedOn w:val="Normln"/>
    <w:link w:val="Nadpis1Char"/>
    <w:uiPriority w:val="9"/>
    <w:qFormat/>
    <w:rsid w:val="00DD0D8C"/>
    <w:pPr>
      <w:spacing w:before="100" w:beforeAutospacing="1" w:after="100" w:afterAutospacing="1"/>
      <w:outlineLvl w:val="0"/>
    </w:pPr>
    <w:rPr>
      <w:b/>
      <w:bCs/>
      <w:kern w:val="36"/>
      <w:sz w:val="48"/>
      <w:szCs w:val="4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DD0D8C"/>
    <w:rPr>
      <w:rFonts w:ascii="Times New Roman" w:hAnsi="Times New Roman" w:cs="Times New Roman"/>
      <w:b/>
      <w:bCs/>
      <w:kern w:val="36"/>
      <w:sz w:val="48"/>
      <w:szCs w:val="48"/>
      <w:lang w:eastAsia="cs-CZ"/>
    </w:rPr>
  </w:style>
  <w:style w:type="character" w:styleId="Siln">
    <w:name w:val="Strong"/>
    <w:basedOn w:val="Standardnpsmoodstavce"/>
    <w:uiPriority w:val="22"/>
    <w:qFormat/>
    <w:rsid w:val="00DD0D8C"/>
    <w:rPr>
      <w:b/>
      <w:bCs/>
    </w:rPr>
  </w:style>
  <w:style w:type="character" w:styleId="Hypertextovodkaz">
    <w:name w:val="Hyperlink"/>
    <w:basedOn w:val="Standardnpsmoodstavce"/>
    <w:uiPriority w:val="99"/>
    <w:semiHidden/>
    <w:unhideWhenUsed/>
    <w:rsid w:val="00DD0D8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2498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hyperlink" Target="https://click.mlsend.com/link/c/YT0yMDk4ODM0NTAwNDIyMjExMTY5JmM9ZTZtNyZlPTk2NzM3NTgmYj0xMDUwNDkwNzc1JmQ9ZTdpNngwdA==.4JOio6Fmk6S9iCx7rIXcyvZg6gTGizi9gIIgQICkfao" TargetMode="External"/><Relationship Id="rId18" Type="http://schemas.openxmlformats.org/officeDocument/2006/relationships/hyperlink" Target="https://click.mlsend.com/link/c/YT0yMDk4ODM0NTAwNDIyMjExMTY5JmM9ZTZtNyZlPTk2NzM3NTgmYj0xMDUwNDkwNzgwJmQ9bDF5M3kxdw==.PnToIM2RUnHa8eKd-6NDTui1fxFIinen3EX8MMePsGo" TargetMode="External"/><Relationship Id="rId26" Type="http://schemas.openxmlformats.org/officeDocument/2006/relationships/hyperlink" Target="https://click.mlsend.com/link/c/YT0yMDk4ODM0NTAwNDIyMjExMTY5JmM9ZTZtNyZlPTk2NzM3NTgmYj0xMDUwNDkwNzk4JmQ9cDBoMG80YQ==.tPeh3BwbtxRFNPhCS6B3a1R2gwjRY-fci7cKJJsvfzU" TargetMode="External"/><Relationship Id="rId3" Type="http://schemas.openxmlformats.org/officeDocument/2006/relationships/webSettings" Target="webSettings.xml"/><Relationship Id="rId21" Type="http://schemas.openxmlformats.org/officeDocument/2006/relationships/hyperlink" Target="https://click.mlsend.com/link/c/YT0yMDk4ODM0NTAwNDIyMjExMTY5JmM9ZTZtNyZlPTk2NzM3NTgmYj0xMDUwNDkwNzg2JmQ9czZuOGMzZA==.OFOTxHvEctx1IIgGCVpZn1rtNBqFWWoemLzgJ6EAkCY" TargetMode="External"/><Relationship Id="rId34" Type="http://schemas.openxmlformats.org/officeDocument/2006/relationships/hyperlink" Target="https://click.mlsend.com/link/c/YT0yMDk4ODM0NTAwNDIyMjExMTY5JmM9ZTZtNyZlPTk2NzM3NTgmYj0xMDUwNDkwODM0JmQ9YjNkNXo2aA==.VXmQHSDvIKTySxDCim_eH3gB6FhHk08uFc_sRd2B0hY" TargetMode="Externa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hyperlink" Target="https://click.mlsend.com/link/c/YT0yMDk4ODM0NTAwNDIyMjExMTY5JmM9ZTZtNyZlPTk2NzM3NTgmYj0xMDUwNDkwNzc5JmQ9dDl3OWw3aw==.LLL-zME81cXUuv_ByE2oWPD6uLgX2BX9p5PS_SNIHCs" TargetMode="External"/><Relationship Id="rId25" Type="http://schemas.openxmlformats.org/officeDocument/2006/relationships/hyperlink" Target="https://click.mlsend.com/link/c/YT0yMDk4ODM0NTAwNDIyMjExMTY5JmM9ZTZtNyZlPTk2NzM3NTgmYj0xMDUwNDkwNzk1JmQ9bTdvNWg0cA==.dgRBUXqVwFDZZ4DQ6gaOgtUXjjus-oyYhLSJ41gYG8w" TargetMode="External"/><Relationship Id="rId33" Type="http://schemas.openxmlformats.org/officeDocument/2006/relationships/hyperlink" Target="https://click.mlsend.com/link/c/YT0yMDk4ODM0NTAwNDIyMjExMTY5JmM9ZTZtNyZlPTk2NzM3NTgmYj0xMDUwNDkwODIyJmQ9bTRwNG44bg==.85j-obO6k26AlSa-Sxe32k44xpeuaRj1GOtzioCIgMQ"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click.mlsend.com/link/c/YT0yMDk4ODM0NTAwNDIyMjExMTY5JmM9ZTZtNyZlPTk2NzM3NTgmYj0xMDUwNDkwNzc4JmQ9djF0N3Q5cg==.sZ3oAO8oO_iWLe6LE780KP6TP8wSr7_CWb9B0Mh10e0" TargetMode="External"/><Relationship Id="rId20" Type="http://schemas.openxmlformats.org/officeDocument/2006/relationships/hyperlink" Target="https://click.mlsend.com/link/c/YT0yMDk4ODM0NTAwNDIyMjExMTY5JmM9ZTZtNyZlPTk2NzM3NTgmYj0xMDUwNDkwNzg0JmQ9aTl4OHE5ZA==.vuaStva1vcWbi6-GSFZEYiahYpNI0aphD4hBzf0YYD4" TargetMode="External"/><Relationship Id="rId29" Type="http://schemas.openxmlformats.org/officeDocument/2006/relationships/image" Target="media/image11.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hyperlink" Target="https://click.mlsend.com/link/c/YT0yMDk4ODM0NTAwNDIyMjExMTY5JmM9ZTZtNyZlPTk2NzM3NTgmYj0xMDUwNDkwNzkyJmQ9YThtNGcwaQ==.kXii38X6o44vSSr97SV96K97v4CufT7SeVdDj1-or8A" TargetMode="External"/><Relationship Id="rId32" Type="http://schemas.openxmlformats.org/officeDocument/2006/relationships/hyperlink" Target="https://click.mlsend.com/link/c/YT0yMDk4ODM0NTAwNDIyMjExMTY5JmM9ZTZtNyZlPTk2NzM3NTgmYj0xMDUwNDkwODEzJmQ9aDZ4OXo0dg==._kerHnbbIWflNNozf_qfCfjGiI40aOXlwVXPNifvRHA" TargetMode="External"/><Relationship Id="rId37" Type="http://schemas.openxmlformats.org/officeDocument/2006/relationships/fontTable" Target="fontTable.xml"/><Relationship Id="rId5" Type="http://schemas.openxmlformats.org/officeDocument/2006/relationships/image" Target="media/image2.png"/><Relationship Id="rId15" Type="http://schemas.openxmlformats.org/officeDocument/2006/relationships/hyperlink" Target="https://click.mlsend.com/link/c/YT0yMDk4ODM0NTAwNDIyMjExMTY5JmM9ZTZtNyZlPTk2NzM3NTgmYj0xMDUwNDkwNzc3JmQ9bjRyOGU0eQ==.-S46YjgUovP1aE2kV-vtmg3R0Ngq_m6lG9du-Cxz4rU" TargetMode="External"/><Relationship Id="rId23" Type="http://schemas.openxmlformats.org/officeDocument/2006/relationships/hyperlink" Target="https://click.mlsend.com/link/c/YT0yMDk4ODM0NTAwNDIyMjExMTY5JmM9ZTZtNyZlPTk2NzM3NTgmYj0xMDUwNDkwNzg5JmQ9bjFyMmo4eg==.f7MqrY8asLS90Fo2khgrOWe8yK5H68-nokUbGO62MBI" TargetMode="External"/><Relationship Id="rId28" Type="http://schemas.openxmlformats.org/officeDocument/2006/relationships/hyperlink" Target="https://click.mlsend.com/link/c/YT0yMDk4ODM0NTAwNDIyMjExMTY5JmM9ZTZtNyZlPTk2NzM3NTgmYj0xMDUwNDkwODA0JmQ9ejJjM2Y5bQ==.SP_ZSB5Gbm3z8JcrYk18S6u79NnGszxPL1ATjrW5sCw" TargetMode="External"/><Relationship Id="rId36" Type="http://schemas.openxmlformats.org/officeDocument/2006/relationships/hyperlink" Target="https://click.mlsend.com/link/c/YT0yMDk4ODM0NTAwNDIyMjExMTY5JmM9ZTZtNyZlPTk2NzM3NTgmYj0xMDUwNDkwOTA4JmQ9ZjV5NHA3cg==.6lX1wf-IWiLuMtOyDotC7U381Oj3qcSFAHROBnNVOzk" TargetMode="External"/><Relationship Id="rId10" Type="http://schemas.openxmlformats.org/officeDocument/2006/relationships/image" Target="media/image7.png"/><Relationship Id="rId19" Type="http://schemas.openxmlformats.org/officeDocument/2006/relationships/hyperlink" Target="https://click.mlsend.com/link/c/YT0yMDk4ODM0NTAwNDIyMjExMTY5JmM9ZTZtNyZlPTk2NzM3NTgmYj0xMDUwNDkwNzgyJmQ9ZTB1N3Q5aA==.eFZeUCnd8iXg3oeqCevTTtSRZrExkdn_Lv4vNcniZ8c" TargetMode="External"/><Relationship Id="rId31" Type="http://schemas.openxmlformats.org/officeDocument/2006/relationships/image" Target="media/image12.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hyperlink" Target="https://click.mlsend.com/link/c/YT0yMDk4ODM0NTAwNDIyMjExMTY5JmM9ZTZtNyZlPTk2NzM3NTgmYj0xMDUwNDkwNzc2JmQ9cTV2OHQ2aA==.O-0jWuUBiIDmCDA4ZsnsoFN4tCOPnCFGI4LiHnU6Eys" TargetMode="External"/><Relationship Id="rId22" Type="http://schemas.openxmlformats.org/officeDocument/2006/relationships/image" Target="media/image10.png"/><Relationship Id="rId27" Type="http://schemas.openxmlformats.org/officeDocument/2006/relationships/hyperlink" Target="https://click.mlsend.com/link/c/YT0yMDk4ODM0NTAwNDIyMjExMTY5JmM9ZTZtNyZlPTk2NzM3NTgmYj0xMDUwNDkwODAxJmQ9cTlnM3c2cg==.MBfEZ2EdvDP9yrmpPC-0aUsSxp3zSUd6GSmQpM7jlLg" TargetMode="External"/><Relationship Id="rId30" Type="http://schemas.openxmlformats.org/officeDocument/2006/relationships/hyperlink" Target="https://click.mlsend.com/link/c/YT0yMDk4ODM0NTAwNDIyMjExMTY5JmM9ZTZtNyZlPTk2NzM3NTgmYj0xMDUwNDkwODA3JmQ9ZjJkN3cweA==.PRnPcLLwR8rBa3Hm9s86cUddwTVX86wUBMdGiG_yads" TargetMode="External"/><Relationship Id="rId35" Type="http://schemas.openxmlformats.org/officeDocument/2006/relationships/image" Target="media/image13.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2984</Words>
  <Characters>17610</Characters>
  <Application>Microsoft Office Word</Application>
  <DocSecurity>0</DocSecurity>
  <Lines>146</Lines>
  <Paragraphs>41</Paragraphs>
  <ScaleCrop>false</ScaleCrop>
  <Company/>
  <LinksUpToDate>false</LinksUpToDate>
  <CharactersWithSpaces>20553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Mgr. Jaroslava Šáchová</dc:creator>
  <cp:keywords/>
  <dc:description/>
  <cp:lastModifiedBy>Mgr. Jaroslava Šáchová</cp:lastModifiedBy>
  <cp:revision>1</cp:revision>
  <dcterms:created xsi:type="dcterms:W3CDTF">2022-12-12T11:36:00Z</dcterms:created>
  <dcterms:modified xsi:type="dcterms:W3CDTF">2022-12-12T11:36:00Z</dcterms:modified>
</cp:coreProperties>
</file>