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A7" w:rsidRPr="009953A7" w:rsidRDefault="009953A7" w:rsidP="009953A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7"/>
          <w:sz w:val="45"/>
          <w:szCs w:val="45"/>
          <w:lang w:eastAsia="cs-CZ"/>
        </w:rPr>
      </w:pPr>
      <w:r w:rsidRPr="009953A7">
        <w:rPr>
          <w:rFonts w:ascii="Arial" w:eastAsia="Times New Roman" w:hAnsi="Arial" w:cs="Arial"/>
          <w:b/>
          <w:bCs/>
          <w:color w:val="000000"/>
          <w:spacing w:val="7"/>
          <w:sz w:val="45"/>
          <w:szCs w:val="45"/>
          <w:lang w:eastAsia="cs-CZ"/>
        </w:rPr>
        <w:t>INFORMACE PRO NÁVŠTĚVNÍKY</w:t>
      </w:r>
    </w:p>
    <w:p w:rsidR="009953A7" w:rsidRPr="009953A7" w:rsidRDefault="009953A7" w:rsidP="009953A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46464"/>
          <w:sz w:val="26"/>
          <w:szCs w:val="26"/>
          <w:lang w:eastAsia="cs-CZ"/>
        </w:rPr>
      </w:pPr>
      <w:r w:rsidRPr="009953A7">
        <w:rPr>
          <w:rFonts w:ascii="Arial" w:eastAsia="Times New Roman" w:hAnsi="Arial" w:cs="Arial"/>
          <w:b/>
          <w:bCs/>
          <w:noProof/>
          <w:color w:val="646464"/>
          <w:sz w:val="26"/>
          <w:szCs w:val="26"/>
          <w:lang w:eastAsia="cs-CZ"/>
        </w:rPr>
        <w:drawing>
          <wp:inline distT="0" distB="0" distL="0" distR="0">
            <wp:extent cx="3924300" cy="1493520"/>
            <wp:effectExtent l="0" t="0" r="0" b="0"/>
            <wp:docPr id="3" name="Obrázek 3" descr="vr22_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22_f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3A7" w:rsidRPr="009953A7" w:rsidRDefault="009953A7" w:rsidP="009953A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46464"/>
          <w:sz w:val="26"/>
          <w:szCs w:val="26"/>
          <w:lang w:eastAsia="cs-CZ"/>
        </w:rPr>
      </w:pPr>
      <w:r w:rsidRPr="009953A7">
        <w:rPr>
          <w:rFonts w:ascii="Arial" w:eastAsia="Times New Roman" w:hAnsi="Arial" w:cs="Arial"/>
          <w:b/>
          <w:bCs/>
          <w:color w:val="646464"/>
          <w:sz w:val="26"/>
          <w:szCs w:val="26"/>
          <w:lang w:eastAsia="cs-CZ"/>
        </w:rPr>
        <w:t>Největší třídenní přehlídka středních škol, učilišť a vysokých škol v jižních Čechách.</w:t>
      </w:r>
    </w:p>
    <w:p w:rsidR="009953A7" w:rsidRPr="009953A7" w:rsidRDefault="009953A7" w:rsidP="009953A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646464"/>
          <w:sz w:val="26"/>
          <w:szCs w:val="26"/>
          <w:lang w:eastAsia="cs-CZ"/>
        </w:rPr>
      </w:pPr>
      <w:r w:rsidRPr="009953A7">
        <w:rPr>
          <w:rFonts w:ascii="Arial" w:eastAsia="Times New Roman" w:hAnsi="Arial" w:cs="Arial"/>
          <w:color w:val="646464"/>
          <w:sz w:val="26"/>
          <w:szCs w:val="26"/>
          <w:lang w:eastAsia="cs-CZ"/>
        </w:rPr>
        <w:t>Pomoc orientovat se v nabídce středních škol, středního odborného vzdělávání, učňovské školství a vysokých škol najdou žáci osmých a devátých tříd na 27. ročníku výstavy VZDĚLÁNÍ A ŘEMESLO. </w:t>
      </w:r>
    </w:p>
    <w:p w:rsidR="009953A7" w:rsidRPr="009953A7" w:rsidRDefault="009953A7" w:rsidP="009953A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646464"/>
          <w:sz w:val="26"/>
          <w:szCs w:val="26"/>
          <w:lang w:eastAsia="cs-CZ"/>
        </w:rPr>
      </w:pPr>
      <w:r w:rsidRPr="009953A7">
        <w:rPr>
          <w:rFonts w:ascii="Arial" w:eastAsia="Times New Roman" w:hAnsi="Arial" w:cs="Arial"/>
          <w:noProof/>
          <w:color w:val="646464"/>
          <w:sz w:val="26"/>
          <w:szCs w:val="26"/>
          <w:lang w:eastAsia="cs-CZ"/>
        </w:rPr>
        <w:drawing>
          <wp:inline distT="0" distB="0" distL="0" distR="0">
            <wp:extent cx="3962400" cy="845820"/>
            <wp:effectExtent l="0" t="0" r="0" b="0"/>
            <wp:docPr id="2" name="Obrázek 2" descr="VŘ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Ř WE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3A7" w:rsidRPr="009953A7" w:rsidRDefault="009953A7" w:rsidP="009953A7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646464"/>
          <w:sz w:val="26"/>
          <w:szCs w:val="26"/>
          <w:lang w:eastAsia="cs-CZ"/>
        </w:rPr>
      </w:pPr>
      <w:r w:rsidRPr="009953A7">
        <w:rPr>
          <w:rFonts w:ascii="Arial" w:eastAsia="Times New Roman" w:hAnsi="Arial" w:cs="Arial"/>
          <w:color w:val="646464"/>
          <w:sz w:val="26"/>
          <w:szCs w:val="26"/>
          <w:lang w:eastAsia="cs-CZ"/>
        </w:rPr>
        <w:t>Expozice škol nejen z Jihočeského kraje najdou návštěvníci v pavilonu T1 a v Národním pavilonu Z,  některé školy pravidelně vystavují společně s významnými zaměstnavateli z regionu, se kterými dlouhodobě spolupracují. Výhodou je, že studenti tak mají možnost díky studiu získat praxi, ale i pracovní uplatnění po ukončení školy. V ostatních pavilonech probíhají na dvě desítky studentských soutěží, některé i celostátního charakteru.</w:t>
      </w:r>
    </w:p>
    <w:p w:rsidR="009953A7" w:rsidRPr="009953A7" w:rsidRDefault="009953A7" w:rsidP="009953A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46464"/>
          <w:sz w:val="26"/>
          <w:szCs w:val="26"/>
          <w:lang w:eastAsia="cs-CZ"/>
        </w:rPr>
      </w:pPr>
      <w:r w:rsidRPr="009953A7">
        <w:rPr>
          <w:rFonts w:ascii="Arial" w:eastAsia="Times New Roman" w:hAnsi="Arial" w:cs="Arial"/>
          <w:b/>
          <w:bCs/>
          <w:color w:val="646464"/>
          <w:sz w:val="26"/>
          <w:szCs w:val="26"/>
          <w:lang w:eastAsia="cs-CZ"/>
        </w:rPr>
        <w:t>Oblíbená výstava probíhá v pavilonech T1, T2, E5, v novém Národním pavilonu Z, a na přilehlých venkovních plochách. </w:t>
      </w:r>
    </w:p>
    <w:p w:rsidR="009953A7" w:rsidRPr="009953A7" w:rsidRDefault="009953A7" w:rsidP="009953A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46464"/>
          <w:sz w:val="26"/>
          <w:szCs w:val="26"/>
          <w:lang w:eastAsia="cs-CZ"/>
        </w:rPr>
      </w:pPr>
      <w:r w:rsidRPr="009953A7">
        <w:rPr>
          <w:rFonts w:ascii="Arial" w:eastAsia="Times New Roman" w:hAnsi="Arial" w:cs="Arial"/>
          <w:b/>
          <w:bCs/>
          <w:color w:val="48CF40"/>
          <w:sz w:val="26"/>
          <w:szCs w:val="26"/>
          <w:lang w:eastAsia="cs-CZ"/>
        </w:rPr>
        <w:t>Stejně jako v minulých letech i letos je vstup ZDARMA.</w:t>
      </w:r>
    </w:p>
    <w:p w:rsidR="009953A7" w:rsidRPr="009953A7" w:rsidRDefault="009953A7" w:rsidP="009953A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46464"/>
          <w:sz w:val="26"/>
          <w:szCs w:val="26"/>
          <w:lang w:eastAsia="cs-CZ"/>
        </w:rPr>
      </w:pPr>
      <w:r w:rsidRPr="009953A7">
        <w:rPr>
          <w:rFonts w:ascii="Arial" w:eastAsia="Times New Roman" w:hAnsi="Arial" w:cs="Arial"/>
          <w:b/>
          <w:bCs/>
          <w:color w:val="646464"/>
          <w:sz w:val="26"/>
          <w:szCs w:val="26"/>
          <w:lang w:eastAsia="cs-CZ"/>
        </w:rPr>
        <w:t>V Národním pavilonu Z</w:t>
      </w:r>
      <w:r w:rsidRPr="009953A7">
        <w:rPr>
          <w:rFonts w:ascii="Arial" w:eastAsia="Times New Roman" w:hAnsi="Arial" w:cs="Arial"/>
          <w:color w:val="646464"/>
          <w:sz w:val="26"/>
          <w:szCs w:val="26"/>
          <w:lang w:eastAsia="cs-CZ"/>
        </w:rPr>
        <w:t xml:space="preserve">  jsou zastoupeny školy a firmy z oborů lesnictví, potravinářství, </w:t>
      </w:r>
      <w:proofErr w:type="spellStart"/>
      <w:r w:rsidRPr="009953A7">
        <w:rPr>
          <w:rFonts w:ascii="Arial" w:eastAsia="Times New Roman" w:hAnsi="Arial" w:cs="Arial"/>
          <w:color w:val="646464"/>
          <w:sz w:val="26"/>
          <w:szCs w:val="26"/>
          <w:lang w:eastAsia="cs-CZ"/>
        </w:rPr>
        <w:t>veteriny</w:t>
      </w:r>
      <w:proofErr w:type="spellEnd"/>
      <w:r w:rsidRPr="009953A7">
        <w:rPr>
          <w:rFonts w:ascii="Arial" w:eastAsia="Times New Roman" w:hAnsi="Arial" w:cs="Arial"/>
          <w:color w:val="646464"/>
          <w:sz w:val="26"/>
          <w:szCs w:val="26"/>
          <w:lang w:eastAsia="cs-CZ"/>
        </w:rPr>
        <w:t xml:space="preserve"> a rybářství,  na pódiu probíhá </w:t>
      </w:r>
      <w:r w:rsidRPr="009953A7">
        <w:rPr>
          <w:rFonts w:ascii="Arial" w:eastAsia="Times New Roman" w:hAnsi="Arial" w:cs="Arial"/>
          <w:b/>
          <w:bCs/>
          <w:color w:val="646464"/>
          <w:sz w:val="26"/>
          <w:szCs w:val="26"/>
          <w:lang w:eastAsia="cs-CZ"/>
        </w:rPr>
        <w:t>doprovodný program </w:t>
      </w:r>
      <w:r w:rsidRPr="009953A7">
        <w:rPr>
          <w:rFonts w:ascii="Arial" w:eastAsia="Times New Roman" w:hAnsi="Arial" w:cs="Arial"/>
          <w:color w:val="646464"/>
          <w:sz w:val="26"/>
          <w:szCs w:val="26"/>
          <w:lang w:eastAsia="cs-CZ"/>
        </w:rPr>
        <w:t>(módní přehlídky, barmanská umění, ukázky líčení, atd.). </w:t>
      </w:r>
    </w:p>
    <w:p w:rsidR="009953A7" w:rsidRPr="009953A7" w:rsidRDefault="009953A7" w:rsidP="009953A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46464"/>
          <w:sz w:val="26"/>
          <w:szCs w:val="26"/>
          <w:lang w:eastAsia="cs-CZ"/>
        </w:rPr>
      </w:pPr>
      <w:bookmarkStart w:id="0" w:name="_GoBack"/>
      <w:bookmarkEnd w:id="0"/>
    </w:p>
    <w:p w:rsidR="00781F8D" w:rsidRDefault="00781F8D"/>
    <w:sectPr w:rsidR="00781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A7"/>
    <w:rsid w:val="00781F8D"/>
    <w:rsid w:val="008F587A"/>
    <w:rsid w:val="0099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795A0-2DAC-4D12-8FAB-3CBC716D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9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953A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9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5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Jaroslava Šáchová</dc:creator>
  <cp:keywords/>
  <dc:description/>
  <cp:lastModifiedBy>Mgr. Jaroslava Šáchová</cp:lastModifiedBy>
  <cp:revision>2</cp:revision>
  <cp:lastPrinted>2022-09-26T07:24:00Z</cp:lastPrinted>
  <dcterms:created xsi:type="dcterms:W3CDTF">2022-09-26T07:22:00Z</dcterms:created>
  <dcterms:modified xsi:type="dcterms:W3CDTF">2022-09-26T07:26:00Z</dcterms:modified>
</cp:coreProperties>
</file>